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AA" w:rsidRPr="00352AE6" w:rsidRDefault="00145B63" w:rsidP="00352AE6">
      <w:pPr>
        <w:jc w:val="center"/>
        <w:rPr>
          <w:rFonts w:ascii="Algerian" w:hAnsi="Algerian"/>
          <w:i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5B63">
        <w:rPr>
          <w:rFonts w:ascii="Algerian" w:hAnsi="Algerian"/>
          <w:i/>
          <w:noProof/>
          <w:color w:val="0070C0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2661920" cy="1743075"/>
            <wp:effectExtent l="0" t="0" r="5080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Учител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45B63">
        <w:rPr>
          <w:rFonts w:ascii="Algerian" w:hAnsi="Algerian"/>
          <w:i/>
          <w:noProof/>
          <w:color w:val="0070C0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66675</wp:posOffset>
                </wp:positionV>
                <wp:extent cx="5147310" cy="1537970"/>
                <wp:effectExtent l="57150" t="38100" r="0" b="81280"/>
                <wp:wrapSquare wrapText="bothSides"/>
                <wp:docPr id="2" name="Группа 2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7310" cy="1537970"/>
                          <a:chOff x="0" y="0"/>
                          <a:chExt cx="5229225" cy="2257425"/>
                        </a:xfrm>
                      </wpg:grpSpPr>
                      <wpg:grpSp>
                        <wpg:cNvPr id="34" name="Группа 34"/>
                        <wpg:cNvGrpSpPr/>
                        <wpg:grpSpPr>
                          <a:xfrm>
                            <a:off x="0" y="0"/>
                            <a:ext cx="5229225" cy="2257425"/>
                            <a:chOff x="0" y="0"/>
                            <a:chExt cx="5229225" cy="2257425"/>
                          </a:xfrm>
                        </wpg:grpSpPr>
                        <wps:wsp>
                          <wps:cNvPr id="32" name="Пятиугольник 32"/>
                          <wps:cNvSpPr/>
                          <wps:spPr>
                            <a:xfrm>
                              <a:off x="800100" y="14287"/>
                              <a:ext cx="4429125" cy="2243138"/>
                            </a:xfrm>
                            <a:prstGeom prst="homePlat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Пятиугольник 33"/>
                          <wps:cNvSpPr/>
                          <wps:spPr>
                            <a:xfrm>
                              <a:off x="0" y="0"/>
                              <a:ext cx="5029200" cy="2243138"/>
                            </a:xfrm>
                            <a:prstGeom prst="homePlat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Надпись 10"/>
                        <wps:cNvSpPr txBox="1"/>
                        <wps:spPr>
                          <a:xfrm>
                            <a:off x="67732" y="235012"/>
                            <a:ext cx="4313327" cy="19040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2B60" w:rsidRPr="00145B63" w:rsidRDefault="00B72B60" w:rsidP="00B72B60">
                              <w:pPr>
                                <w:pStyle w:val="a6"/>
                                <w:rPr>
                                  <w:rFonts w:ascii="Algerian" w:hAnsi="Algerian"/>
                                  <w:i/>
                                  <w:color w:val="C00000"/>
                                  <w:sz w:val="96"/>
                                  <w:szCs w:val="96"/>
                                </w:rPr>
                              </w:pPr>
                              <w:r w:rsidRPr="00145B63">
                                <w:rPr>
                                  <w:rFonts w:ascii="Cambria" w:hAnsi="Cambria" w:cs="Cambria"/>
                                  <w:i/>
                                  <w:color w:val="C00000"/>
                                  <w:sz w:val="96"/>
                                  <w:szCs w:val="96"/>
                                </w:rPr>
                                <w:t>ПАМЯТКА</w:t>
                              </w:r>
                            </w:p>
                            <w:p w:rsidR="00B72B60" w:rsidRPr="00145B63" w:rsidRDefault="00B72B60" w:rsidP="00B72B60">
                              <w:pPr>
                                <w:jc w:val="center"/>
                                <w:rPr>
                                  <w:rFonts w:ascii="Algerian" w:hAnsi="Algerian"/>
                                  <w:i/>
                                  <w:color w:val="C00000"/>
                                  <w:sz w:val="96"/>
                                  <w:szCs w:val="96"/>
                                </w:rPr>
                              </w:pPr>
                              <w:r w:rsidRPr="00145B63">
                                <w:rPr>
                                  <w:rFonts w:ascii="Cambria" w:hAnsi="Cambria" w:cs="Cambria"/>
                                  <w:i/>
                                  <w:color w:val="C00000"/>
                                  <w:sz w:val="96"/>
                                  <w:szCs w:val="96"/>
                                </w:rPr>
                                <w:t>для</w:t>
                              </w:r>
                              <w:r w:rsidRPr="00145B63">
                                <w:rPr>
                                  <w:rFonts w:ascii="Algerian" w:hAnsi="Algerian"/>
                                  <w:i/>
                                  <w:color w:val="C00000"/>
                                  <w:sz w:val="96"/>
                                  <w:szCs w:val="96"/>
                                </w:rPr>
                                <w:t xml:space="preserve"> </w:t>
                              </w:r>
                              <w:r w:rsidRPr="00145B63">
                                <w:rPr>
                                  <w:rFonts w:ascii="Cambria" w:hAnsi="Cambria" w:cs="Cambria"/>
                                  <w:i/>
                                  <w:color w:val="C00000"/>
                                  <w:sz w:val="96"/>
                                  <w:szCs w:val="96"/>
                                </w:rPr>
                                <w:t>педагогов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Надпись 23"/>
                        <wps:cNvSpPr txBox="1"/>
                        <wps:spPr>
                          <a:xfrm>
                            <a:off x="952272" y="1019175"/>
                            <a:ext cx="3440473" cy="1028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473AA" w:rsidRPr="00737983" w:rsidRDefault="008473AA" w:rsidP="008473AA">
                              <w:pPr>
                                <w:pStyle w:val="a4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 2" o:spid="_x0000_s1026" alt="декоративный элемент" style="position:absolute;left:0;text-align:left;margin-left:9.75pt;margin-top:5.25pt;width:405.3pt;height:121.1pt;z-index:251659264;mso-height-relative:margin" coordsize="52292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">
                <v:group id="Группа 34" o:spid="_x0000_s1027" style="position:absolute;width:52292;height:22574" coordsize="52292,2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Пятиугольник 32" o:spid="_x0000_s1028" type="#_x0000_t15" style="position:absolute;left:8001;top:142;width:44291;height:2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" adj="16130" fillcolor="white [3212]" stroked="f" strokeweight="2pt"/>
                  <v:shape id="Пятиугольник 33" o:spid="_x0000_s1029" type="#_x0000_t15" style="position:absolute;width:50292;height:22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" adj="16783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 10" o:spid="_x0000_s1030" type="#_x0000_t202" style="position:absolute;left:677;top:2350;width:43133;height:19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i1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" filled="f" stroked="f" strokeweight=".5pt">
                  <v:textbox>
                    <w:txbxContent>
                      <w:p w:rsidR="00B72B60" w:rsidRPr="00145B63" w:rsidRDefault="00B72B60" w:rsidP="00B72B60">
                        <w:pPr>
                          <w:pStyle w:val="a6"/>
                          <w:rPr>
                            <w:rFonts w:ascii="Algerian" w:hAnsi="Algerian"/>
                            <w:i/>
                            <w:color w:val="C00000"/>
                            <w:sz w:val="96"/>
                            <w:szCs w:val="96"/>
                          </w:rPr>
                        </w:pPr>
                        <w:r w:rsidRPr="00145B63">
                          <w:rPr>
                            <w:rFonts w:ascii="Cambria" w:hAnsi="Cambria" w:cs="Cambria"/>
                            <w:i/>
                            <w:color w:val="C00000"/>
                            <w:sz w:val="96"/>
                            <w:szCs w:val="96"/>
                          </w:rPr>
                          <w:t>ПАМЯТКА</w:t>
                        </w:r>
                      </w:p>
                      <w:p w:rsidR="00B72B60" w:rsidRPr="00145B63" w:rsidRDefault="00B72B60" w:rsidP="00B72B60">
                        <w:pPr>
                          <w:jc w:val="center"/>
                          <w:rPr>
                            <w:rFonts w:ascii="Algerian" w:hAnsi="Algerian"/>
                            <w:i/>
                            <w:color w:val="C00000"/>
                            <w:sz w:val="96"/>
                            <w:szCs w:val="96"/>
                          </w:rPr>
                        </w:pPr>
                        <w:r w:rsidRPr="00145B63">
                          <w:rPr>
                            <w:rFonts w:ascii="Cambria" w:hAnsi="Cambria" w:cs="Cambria"/>
                            <w:i/>
                            <w:color w:val="C00000"/>
                            <w:sz w:val="96"/>
                            <w:szCs w:val="96"/>
                          </w:rPr>
                          <w:t>для</w:t>
                        </w:r>
                        <w:r w:rsidRPr="00145B63">
                          <w:rPr>
                            <w:rFonts w:ascii="Algerian" w:hAnsi="Algerian"/>
                            <w:i/>
                            <w:color w:val="C00000"/>
                            <w:sz w:val="96"/>
                            <w:szCs w:val="96"/>
                          </w:rPr>
                          <w:t xml:space="preserve"> </w:t>
                        </w:r>
                        <w:r w:rsidRPr="00145B63">
                          <w:rPr>
                            <w:rFonts w:ascii="Cambria" w:hAnsi="Cambria" w:cs="Cambria"/>
                            <w:i/>
                            <w:color w:val="C00000"/>
                            <w:sz w:val="96"/>
                            <w:szCs w:val="96"/>
                          </w:rPr>
                          <w:t>педагогов</w:t>
                        </w:r>
                      </w:p>
                    </w:txbxContent>
                  </v:textbox>
                </v:shape>
                <v:shape id="Надпись 23" o:spid="_x0000_s1031" type="#_x0000_t202" style="position:absolute;left:9522;top:10191;width:34405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8473AA" w:rsidRPr="00737983" w:rsidRDefault="008473AA" w:rsidP="008473AA">
                        <w:pPr>
                          <w:pStyle w:val="a4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145B63">
        <w:rPr>
          <w:noProof/>
          <w:color w:val="0070C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2019300</wp:posOffset>
            </wp:positionV>
            <wp:extent cx="10420350" cy="962025"/>
            <wp:effectExtent l="0" t="0" r="0" b="9525"/>
            <wp:wrapSquare wrapText="bothSides"/>
            <wp:docPr id="7" name="Диаграмма 7" descr="декоративный элемент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V relativeFrom="margin">
              <wp14:pctHeight>0</wp14:pctHeight>
            </wp14:sizeRelV>
          </wp:anchor>
        </w:drawing>
      </w:r>
      <w:r w:rsidR="00352AE6" w:rsidRPr="00145B63">
        <w:rPr>
          <w:rFonts w:ascii="Cambria" w:hAnsi="Cambria" w:cs="Cambria"/>
          <w:i/>
          <w:color w:val="0070C0"/>
          <w:sz w:val="48"/>
          <w:szCs w:val="48"/>
          <w:lang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Как</w:t>
      </w:r>
      <w:r w:rsidR="00352AE6" w:rsidRPr="00145B63">
        <w:rPr>
          <w:rFonts w:ascii="Algerian" w:hAnsi="Algerian"/>
          <w:i/>
          <w:color w:val="0070C0"/>
          <w:sz w:val="48"/>
          <w:szCs w:val="48"/>
          <w:lang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2AE6" w:rsidRPr="00145B63">
        <w:rPr>
          <w:rFonts w:ascii="Cambria" w:hAnsi="Cambria" w:cs="Cambria"/>
          <w:i/>
          <w:color w:val="0070C0"/>
          <w:sz w:val="48"/>
          <w:szCs w:val="48"/>
          <w:lang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сохранять</w:t>
      </w:r>
      <w:r w:rsidR="00352AE6" w:rsidRPr="00145B63">
        <w:rPr>
          <w:rFonts w:ascii="Algerian" w:hAnsi="Algerian"/>
          <w:i/>
          <w:color w:val="0070C0"/>
          <w:sz w:val="48"/>
          <w:szCs w:val="48"/>
          <w:lang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2AE6" w:rsidRPr="00145B63">
        <w:rPr>
          <w:rFonts w:ascii="Cambria" w:hAnsi="Cambria" w:cs="Cambria"/>
          <w:i/>
          <w:color w:val="0070C0"/>
          <w:sz w:val="48"/>
          <w:szCs w:val="48"/>
          <w:lang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психологическую</w:t>
      </w:r>
      <w:r w:rsidR="00352AE6" w:rsidRPr="00145B63">
        <w:rPr>
          <w:rFonts w:ascii="Algerian" w:hAnsi="Algerian"/>
          <w:i/>
          <w:color w:val="0070C0"/>
          <w:sz w:val="48"/>
          <w:szCs w:val="48"/>
          <w:lang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2AE6" w:rsidRPr="00145B63">
        <w:rPr>
          <w:rFonts w:ascii="Cambria" w:hAnsi="Cambria" w:cs="Cambria"/>
          <w:i/>
          <w:color w:val="0070C0"/>
          <w:sz w:val="48"/>
          <w:szCs w:val="48"/>
          <w:lang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устойчивость</w:t>
      </w:r>
      <w:r w:rsidR="00352AE6" w:rsidRPr="00145B63">
        <w:rPr>
          <w:rFonts w:ascii="Algerian" w:hAnsi="Algerian"/>
          <w:i/>
          <w:color w:val="0070C0"/>
          <w:sz w:val="48"/>
          <w:szCs w:val="48"/>
          <w:lang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2AE6" w:rsidRPr="00145B63">
        <w:rPr>
          <w:rFonts w:ascii="Cambria" w:hAnsi="Cambria" w:cs="Cambria"/>
          <w:i/>
          <w:color w:val="0070C0"/>
          <w:sz w:val="48"/>
          <w:szCs w:val="48"/>
          <w:lang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352AE6" w:rsidRPr="00145B63">
        <w:rPr>
          <w:rFonts w:ascii="Algerian" w:hAnsi="Algerian"/>
          <w:i/>
          <w:color w:val="0070C0"/>
          <w:sz w:val="48"/>
          <w:szCs w:val="48"/>
          <w:lang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2AE6" w:rsidRPr="00145B63">
        <w:rPr>
          <w:rFonts w:ascii="Cambria" w:hAnsi="Cambria" w:cs="Cambria"/>
          <w:i/>
          <w:color w:val="0070C0"/>
          <w:sz w:val="48"/>
          <w:szCs w:val="48"/>
          <w:lang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экзаменационный</w:t>
      </w:r>
      <w:r w:rsidR="00352AE6" w:rsidRPr="00145B63">
        <w:rPr>
          <w:rFonts w:ascii="Algerian" w:hAnsi="Algerian"/>
          <w:i/>
          <w:color w:val="0070C0"/>
          <w:sz w:val="48"/>
          <w:szCs w:val="48"/>
          <w:lang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2AE6" w:rsidRPr="00145B63">
        <w:rPr>
          <w:rFonts w:ascii="Cambria" w:hAnsi="Cambria" w:cs="Cambria"/>
          <w:i/>
          <w:color w:val="0070C0"/>
          <w:sz w:val="48"/>
          <w:szCs w:val="48"/>
          <w:lang w:bidi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период</w:t>
      </w:r>
    </w:p>
    <w:tbl>
      <w:tblPr>
        <w:tblStyle w:val="11"/>
        <w:tblW w:w="5006" w:type="pct"/>
        <w:tblLayout w:type="fixed"/>
        <w:tblLook w:val="04A0" w:firstRow="1" w:lastRow="0" w:firstColumn="1" w:lastColumn="0" w:noHBand="0" w:noVBand="1"/>
      </w:tblPr>
      <w:tblGrid>
        <w:gridCol w:w="611"/>
        <w:gridCol w:w="2859"/>
        <w:gridCol w:w="1633"/>
        <w:gridCol w:w="3963"/>
        <w:gridCol w:w="1352"/>
        <w:gridCol w:w="3883"/>
        <w:gridCol w:w="1223"/>
        <w:gridCol w:w="613"/>
      </w:tblGrid>
      <w:tr w:rsidR="008C355D" w:rsidRPr="00737983" w:rsidTr="008C355D">
        <w:tc>
          <w:tcPr>
            <w:tcW w:w="189" w:type="pct"/>
            <w:vAlign w:val="center"/>
          </w:tcPr>
          <w:p w:rsidR="008473AA" w:rsidRPr="00737983" w:rsidRDefault="008473AA" w:rsidP="001F2C90"/>
        </w:tc>
        <w:tc>
          <w:tcPr>
            <w:tcW w:w="886" w:type="pct"/>
            <w:vAlign w:val="center"/>
          </w:tcPr>
          <w:p w:rsidR="008473AA" w:rsidRPr="00737983" w:rsidRDefault="008473AA" w:rsidP="001F2C90">
            <w:pPr>
              <w:pStyle w:val="aa"/>
            </w:pPr>
          </w:p>
        </w:tc>
        <w:tc>
          <w:tcPr>
            <w:tcW w:w="506" w:type="pct"/>
            <w:vAlign w:val="center"/>
          </w:tcPr>
          <w:p w:rsidR="008473AA" w:rsidRPr="00737983" w:rsidRDefault="008473AA" w:rsidP="001F2C90"/>
        </w:tc>
        <w:tc>
          <w:tcPr>
            <w:tcW w:w="1228" w:type="pct"/>
            <w:vAlign w:val="center"/>
          </w:tcPr>
          <w:p w:rsidR="008473AA" w:rsidRPr="00737983" w:rsidRDefault="008473AA" w:rsidP="001F2C90">
            <w:pPr>
              <w:pStyle w:val="aa"/>
            </w:pPr>
          </w:p>
        </w:tc>
        <w:tc>
          <w:tcPr>
            <w:tcW w:w="419" w:type="pct"/>
            <w:vAlign w:val="center"/>
          </w:tcPr>
          <w:p w:rsidR="008473AA" w:rsidRPr="00737983" w:rsidRDefault="008473AA" w:rsidP="001F2C90"/>
        </w:tc>
        <w:tc>
          <w:tcPr>
            <w:tcW w:w="1203" w:type="pct"/>
            <w:vAlign w:val="center"/>
          </w:tcPr>
          <w:p w:rsidR="008473AA" w:rsidRPr="00737983" w:rsidRDefault="008473AA" w:rsidP="001F2C90">
            <w:pPr>
              <w:pStyle w:val="aa"/>
            </w:pPr>
          </w:p>
        </w:tc>
        <w:tc>
          <w:tcPr>
            <w:tcW w:w="379" w:type="pct"/>
            <w:vAlign w:val="center"/>
          </w:tcPr>
          <w:p w:rsidR="008473AA" w:rsidRPr="00737983" w:rsidRDefault="008473AA" w:rsidP="001F2C90"/>
        </w:tc>
        <w:tc>
          <w:tcPr>
            <w:tcW w:w="190" w:type="pct"/>
            <w:vAlign w:val="center"/>
          </w:tcPr>
          <w:p w:rsidR="008473AA" w:rsidRPr="00737983" w:rsidRDefault="008473AA" w:rsidP="001F2C90"/>
        </w:tc>
      </w:tr>
    </w:tbl>
    <w:p w:rsidR="008473AA" w:rsidRDefault="008473AA" w:rsidP="008473AA">
      <w:pPr>
        <w:pStyle w:val="a8"/>
      </w:pPr>
    </w:p>
    <w:tbl>
      <w:tblPr>
        <w:tblStyle w:val="a3"/>
        <w:tblW w:w="5000" w:type="pct"/>
        <w:tblLook w:val="04A0" w:firstRow="1" w:lastRow="0" w:firstColumn="1" w:lastColumn="0" w:noHBand="0" w:noVBand="1"/>
        <w:tblDescription w:val="Таблица ярмарки знаний"/>
      </w:tblPr>
      <w:tblGrid>
        <w:gridCol w:w="609"/>
        <w:gridCol w:w="3572"/>
        <w:gridCol w:w="11927"/>
      </w:tblGrid>
      <w:tr w:rsidR="008473AA" w:rsidTr="00145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8473AA" w:rsidRPr="00795852" w:rsidRDefault="008473AA" w:rsidP="001F2C90">
            <w:pPr>
              <w:rPr>
                <w:sz w:val="18"/>
                <w:szCs w:val="18"/>
              </w:rPr>
            </w:pPr>
          </w:p>
        </w:tc>
        <w:tc>
          <w:tcPr>
            <w:tcW w:w="3572" w:type="dxa"/>
          </w:tcPr>
          <w:p w:rsidR="008473AA" w:rsidRDefault="008473AA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27" w:type="dxa"/>
          </w:tcPr>
          <w:p w:rsidR="008473AA" w:rsidRDefault="008473AA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73AA" w:rsidTr="00145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8473AA" w:rsidRPr="00145B63" w:rsidRDefault="008473AA" w:rsidP="001F2C90">
            <w:pPr>
              <w:pStyle w:val="ae"/>
              <w:rPr>
                <w:b/>
                <w:color w:val="002060"/>
              </w:rPr>
            </w:pPr>
            <w:r w:rsidRPr="00145B63">
              <w:rPr>
                <w:b/>
                <w:color w:val="002060"/>
                <w:lang w:bidi="ru-RU"/>
              </w:rPr>
              <w:t>□</w:t>
            </w:r>
          </w:p>
        </w:tc>
        <w:tc>
          <w:tcPr>
            <w:tcW w:w="3572" w:type="dxa"/>
          </w:tcPr>
          <w:p w:rsidR="008473AA" w:rsidRPr="007A471C" w:rsidRDefault="005027C1" w:rsidP="007A471C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4"/>
                <w:szCs w:val="24"/>
              </w:rPr>
            </w:pPr>
            <w:r w:rsidRPr="007A471C">
              <w:rPr>
                <w:b/>
                <w:color w:val="002060"/>
                <w:sz w:val="24"/>
                <w:szCs w:val="24"/>
              </w:rPr>
              <w:t>Положительное восприятие  экзамена</w:t>
            </w:r>
          </w:p>
        </w:tc>
        <w:tc>
          <w:tcPr>
            <w:tcW w:w="11927" w:type="dxa"/>
          </w:tcPr>
          <w:p w:rsidR="008473AA" w:rsidRPr="007A471C" w:rsidRDefault="007A471C" w:rsidP="007A47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sz w:val="22"/>
                <w:szCs w:val="22"/>
              </w:rPr>
            </w:pPr>
            <w:r w:rsidRPr="007A471C">
              <w:rPr>
                <w:i/>
                <w:color w:val="002060"/>
                <w:sz w:val="22"/>
                <w:szCs w:val="22"/>
              </w:rPr>
              <w:t xml:space="preserve">Сформировать конструктивное восприятие итоговой аттестации. </w:t>
            </w:r>
            <w:r w:rsidR="005027C1" w:rsidRPr="007A471C">
              <w:rPr>
                <w:i/>
                <w:color w:val="002060"/>
                <w:sz w:val="22"/>
                <w:szCs w:val="22"/>
              </w:rPr>
              <w:t>Перейти от «Какой ужас этот ЕГЭ!» к «Профессиональная задача, которая решается».  Понимание ЕГЭ как проблемы меняется на его восприятие как педагогической задачи.</w:t>
            </w:r>
          </w:p>
        </w:tc>
      </w:tr>
      <w:tr w:rsidR="008473AA" w:rsidTr="00145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8473AA" w:rsidRPr="00145B63" w:rsidRDefault="008473AA" w:rsidP="001F2C90">
            <w:pPr>
              <w:pStyle w:val="ae"/>
              <w:rPr>
                <w:b/>
                <w:color w:val="002060"/>
              </w:rPr>
            </w:pPr>
            <w:r w:rsidRPr="00145B63">
              <w:rPr>
                <w:b/>
                <w:color w:val="002060"/>
                <w:lang w:bidi="ru-RU"/>
              </w:rPr>
              <w:t>□</w:t>
            </w:r>
          </w:p>
        </w:tc>
        <w:tc>
          <w:tcPr>
            <w:tcW w:w="3572" w:type="dxa"/>
          </w:tcPr>
          <w:p w:rsidR="008473AA" w:rsidRPr="007A471C" w:rsidRDefault="007A471C" w:rsidP="007A471C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471C">
              <w:rPr>
                <w:b/>
                <w:color w:val="002060"/>
                <w:sz w:val="24"/>
                <w:szCs w:val="24"/>
              </w:rPr>
              <w:t>Верить в себя, в свой профессионализм.</w:t>
            </w:r>
          </w:p>
        </w:tc>
        <w:tc>
          <w:tcPr>
            <w:tcW w:w="11927" w:type="dxa"/>
          </w:tcPr>
          <w:p w:rsidR="008473AA" w:rsidRPr="007A471C" w:rsidRDefault="007A471C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7A471C">
              <w:rPr>
                <w:i/>
                <w:color w:val="002060"/>
                <w:sz w:val="24"/>
                <w:szCs w:val="24"/>
              </w:rPr>
              <w:t xml:space="preserve">Вспоминать свой успешный опыт, мысленно перебрать что у вас получалось, какие трудности вы уже преодолевали.  </w:t>
            </w:r>
          </w:p>
        </w:tc>
      </w:tr>
      <w:tr w:rsidR="008473AA" w:rsidTr="00145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8473AA" w:rsidRPr="00145B63" w:rsidRDefault="008473AA" w:rsidP="001F2C90">
            <w:pPr>
              <w:pStyle w:val="ae"/>
              <w:rPr>
                <w:b/>
                <w:color w:val="002060"/>
              </w:rPr>
            </w:pPr>
            <w:r w:rsidRPr="00145B63">
              <w:rPr>
                <w:b/>
                <w:color w:val="002060"/>
                <w:lang w:bidi="ru-RU"/>
              </w:rPr>
              <w:t>□</w:t>
            </w:r>
          </w:p>
        </w:tc>
        <w:tc>
          <w:tcPr>
            <w:tcW w:w="3572" w:type="dxa"/>
          </w:tcPr>
          <w:p w:rsidR="008473AA" w:rsidRPr="007A471C" w:rsidRDefault="007A471C" w:rsidP="007A471C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471C">
              <w:rPr>
                <w:b/>
                <w:color w:val="002060"/>
                <w:sz w:val="24"/>
                <w:szCs w:val="24"/>
              </w:rPr>
              <w:t>Поддержка себя.</w:t>
            </w:r>
          </w:p>
        </w:tc>
        <w:tc>
          <w:tcPr>
            <w:tcW w:w="11927" w:type="dxa"/>
          </w:tcPr>
          <w:p w:rsidR="008473AA" w:rsidRPr="007A471C" w:rsidRDefault="007A471C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7A471C">
              <w:rPr>
                <w:i/>
                <w:color w:val="002060"/>
                <w:sz w:val="24"/>
                <w:szCs w:val="24"/>
              </w:rPr>
              <w:t>Оказывать себе самоподдержку. Четко отслеживать внутренний диалог, мысленно подбадривать себя и хвалить. Отказаться от критики и самобичевания.</w:t>
            </w:r>
          </w:p>
        </w:tc>
      </w:tr>
      <w:tr w:rsidR="008473AA" w:rsidTr="00145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8473AA" w:rsidRPr="00145B63" w:rsidRDefault="008473AA" w:rsidP="001F2C90">
            <w:pPr>
              <w:pStyle w:val="ae"/>
              <w:rPr>
                <w:b/>
                <w:color w:val="002060"/>
              </w:rPr>
            </w:pPr>
            <w:r w:rsidRPr="00145B63">
              <w:rPr>
                <w:b/>
                <w:color w:val="002060"/>
                <w:lang w:bidi="ru-RU"/>
              </w:rPr>
              <w:t>□</w:t>
            </w:r>
          </w:p>
        </w:tc>
        <w:tc>
          <w:tcPr>
            <w:tcW w:w="3572" w:type="dxa"/>
          </w:tcPr>
          <w:p w:rsidR="008473AA" w:rsidRPr="00145B63" w:rsidRDefault="00145B63" w:rsidP="00145B63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4"/>
                <w:szCs w:val="24"/>
              </w:rPr>
            </w:pPr>
            <w:r w:rsidRPr="00145B63">
              <w:rPr>
                <w:b/>
                <w:color w:val="002060"/>
                <w:sz w:val="24"/>
                <w:szCs w:val="24"/>
              </w:rPr>
              <w:t>Ставить реалистичные цели</w:t>
            </w:r>
          </w:p>
        </w:tc>
        <w:tc>
          <w:tcPr>
            <w:tcW w:w="11927" w:type="dxa"/>
          </w:tcPr>
          <w:p w:rsidR="008473AA" w:rsidRPr="00145B63" w:rsidRDefault="007A471C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2060"/>
                <w:sz w:val="24"/>
                <w:szCs w:val="24"/>
              </w:rPr>
            </w:pPr>
            <w:r w:rsidRPr="00145B63">
              <w:rPr>
                <w:i/>
                <w:color w:val="002060"/>
                <w:sz w:val="24"/>
                <w:szCs w:val="24"/>
              </w:rPr>
              <w:t>Не воздвигать сверхзадач и сверхцелей. Ставить реалистичные цели и ожидания.</w:t>
            </w:r>
          </w:p>
        </w:tc>
      </w:tr>
      <w:tr w:rsidR="008473AA" w:rsidTr="00145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8473AA" w:rsidRPr="00145B63" w:rsidRDefault="008473AA" w:rsidP="001F2C90">
            <w:pPr>
              <w:pStyle w:val="ae"/>
              <w:rPr>
                <w:b/>
                <w:color w:val="002060"/>
              </w:rPr>
            </w:pPr>
            <w:r w:rsidRPr="00145B63">
              <w:rPr>
                <w:b/>
                <w:color w:val="002060"/>
                <w:lang w:bidi="ru-RU"/>
              </w:rPr>
              <w:t>□</w:t>
            </w:r>
          </w:p>
        </w:tc>
        <w:tc>
          <w:tcPr>
            <w:tcW w:w="3572" w:type="dxa"/>
          </w:tcPr>
          <w:p w:rsidR="008473AA" w:rsidRPr="00145B63" w:rsidRDefault="00145B63" w:rsidP="00145B63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4"/>
                <w:szCs w:val="24"/>
              </w:rPr>
            </w:pPr>
            <w:r w:rsidRPr="00145B63">
              <w:rPr>
                <w:b/>
                <w:color w:val="002060"/>
                <w:sz w:val="24"/>
                <w:szCs w:val="24"/>
              </w:rPr>
              <w:t>Понимать границы своих возможностей</w:t>
            </w:r>
          </w:p>
        </w:tc>
        <w:tc>
          <w:tcPr>
            <w:tcW w:w="11927" w:type="dxa"/>
          </w:tcPr>
          <w:p w:rsidR="008473AA" w:rsidRPr="00145B63" w:rsidRDefault="007A471C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sz w:val="24"/>
                <w:szCs w:val="24"/>
              </w:rPr>
            </w:pPr>
            <w:r w:rsidRPr="00145B63">
              <w:rPr>
                <w:i/>
                <w:color w:val="002060"/>
                <w:sz w:val="24"/>
                <w:szCs w:val="24"/>
              </w:rPr>
              <w:t>Не воспринимать неудачи, как личную профессиональную несостоятельность. Понимать границы своих возможностей и ответственности.</w:t>
            </w:r>
          </w:p>
        </w:tc>
      </w:tr>
      <w:tr w:rsidR="008473AA" w:rsidTr="00145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8473AA" w:rsidRPr="00145B63" w:rsidRDefault="008473AA" w:rsidP="001F2C90">
            <w:pPr>
              <w:pStyle w:val="ae"/>
              <w:rPr>
                <w:b/>
                <w:color w:val="002060"/>
              </w:rPr>
            </w:pPr>
            <w:r w:rsidRPr="00145B63">
              <w:rPr>
                <w:b/>
                <w:color w:val="002060"/>
                <w:lang w:bidi="ru-RU"/>
              </w:rPr>
              <w:t>□</w:t>
            </w:r>
          </w:p>
        </w:tc>
        <w:tc>
          <w:tcPr>
            <w:tcW w:w="3572" w:type="dxa"/>
          </w:tcPr>
          <w:p w:rsidR="008473AA" w:rsidRPr="00145B63" w:rsidRDefault="00145B63" w:rsidP="00145B63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4"/>
                <w:szCs w:val="24"/>
              </w:rPr>
            </w:pPr>
            <w:r w:rsidRPr="00145B63">
              <w:rPr>
                <w:b/>
                <w:color w:val="002060"/>
                <w:sz w:val="24"/>
                <w:szCs w:val="24"/>
              </w:rPr>
              <w:t>Составить план действий</w:t>
            </w:r>
          </w:p>
        </w:tc>
        <w:tc>
          <w:tcPr>
            <w:tcW w:w="11927" w:type="dxa"/>
          </w:tcPr>
          <w:p w:rsidR="008473AA" w:rsidRPr="00145B63" w:rsidRDefault="007A471C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2060"/>
                <w:sz w:val="24"/>
                <w:szCs w:val="24"/>
              </w:rPr>
            </w:pPr>
            <w:r w:rsidRPr="00145B63">
              <w:rPr>
                <w:i/>
                <w:color w:val="002060"/>
                <w:sz w:val="24"/>
                <w:szCs w:val="24"/>
              </w:rPr>
              <w:t>Составить план подготовки учащихся к итоговой аттестации. Это даст ощущение контроля и снизит тревожность.</w:t>
            </w:r>
          </w:p>
        </w:tc>
      </w:tr>
      <w:tr w:rsidR="008473AA" w:rsidTr="00FE0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8473AA" w:rsidRPr="00145B63" w:rsidRDefault="008473AA" w:rsidP="001F2C90">
            <w:pPr>
              <w:pStyle w:val="ae"/>
              <w:rPr>
                <w:b/>
                <w:color w:val="002060"/>
              </w:rPr>
            </w:pPr>
            <w:r w:rsidRPr="00145B63">
              <w:rPr>
                <w:b/>
                <w:color w:val="002060"/>
                <w:lang w:bidi="ru-RU"/>
              </w:rPr>
              <w:t>□</w:t>
            </w:r>
          </w:p>
        </w:tc>
        <w:tc>
          <w:tcPr>
            <w:tcW w:w="3572" w:type="dxa"/>
          </w:tcPr>
          <w:p w:rsidR="008473AA" w:rsidRPr="00145B63" w:rsidRDefault="00145B63" w:rsidP="00145B63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4"/>
                <w:szCs w:val="24"/>
              </w:rPr>
            </w:pPr>
            <w:r w:rsidRPr="00145B63">
              <w:rPr>
                <w:b/>
                <w:color w:val="002060"/>
                <w:sz w:val="24"/>
                <w:szCs w:val="24"/>
              </w:rPr>
              <w:t>Методы саморегуляции</w:t>
            </w:r>
          </w:p>
        </w:tc>
        <w:tc>
          <w:tcPr>
            <w:tcW w:w="11927" w:type="dxa"/>
          </w:tcPr>
          <w:p w:rsidR="008473AA" w:rsidRPr="00145B63" w:rsidRDefault="00145B63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sz w:val="24"/>
                <w:szCs w:val="24"/>
              </w:rPr>
            </w:pPr>
            <w:r w:rsidRPr="00145B63">
              <w:rPr>
                <w:i/>
                <w:color w:val="002060"/>
                <w:sz w:val="24"/>
                <w:szCs w:val="24"/>
              </w:rPr>
              <w:t>Использовать методы саморегуляции.</w:t>
            </w:r>
          </w:p>
        </w:tc>
      </w:tr>
    </w:tbl>
    <w:p w:rsidR="00D17546" w:rsidRDefault="00D17546" w:rsidP="00FE0BBF">
      <w:pPr>
        <w:pStyle w:val="a8"/>
      </w:pPr>
      <w:bookmarkStart w:id="0" w:name="_GoBack"/>
      <w:bookmarkEnd w:id="0"/>
    </w:p>
    <w:sectPr w:rsidR="00D17546" w:rsidSect="00FE0BBF">
      <w:pgSz w:w="16838" w:h="11906" w:orient="landscape" w:code="9"/>
      <w:pgMar w:top="142" w:right="360" w:bottom="360" w:left="360" w:header="144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1A" w:rsidRDefault="0063061A" w:rsidP="008473AA">
      <w:r>
        <w:separator/>
      </w:r>
    </w:p>
  </w:endnote>
  <w:endnote w:type="continuationSeparator" w:id="0">
    <w:p w:rsidR="0063061A" w:rsidRDefault="0063061A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1A" w:rsidRDefault="0063061A" w:rsidP="008473AA">
      <w:r>
        <w:separator/>
      </w:r>
    </w:p>
  </w:footnote>
  <w:footnote w:type="continuationSeparator" w:id="0">
    <w:p w:rsidR="0063061A" w:rsidRDefault="0063061A" w:rsidP="00847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60"/>
    <w:rsid w:val="000A2F57"/>
    <w:rsid w:val="00126A32"/>
    <w:rsid w:val="00145B63"/>
    <w:rsid w:val="00326444"/>
    <w:rsid w:val="00352AE6"/>
    <w:rsid w:val="003735EB"/>
    <w:rsid w:val="004568D8"/>
    <w:rsid w:val="005027C1"/>
    <w:rsid w:val="0056122F"/>
    <w:rsid w:val="005738A5"/>
    <w:rsid w:val="005A6133"/>
    <w:rsid w:val="0063061A"/>
    <w:rsid w:val="0068159D"/>
    <w:rsid w:val="006C45FA"/>
    <w:rsid w:val="006F4082"/>
    <w:rsid w:val="007852ED"/>
    <w:rsid w:val="00795852"/>
    <w:rsid w:val="007A471C"/>
    <w:rsid w:val="008007BD"/>
    <w:rsid w:val="00837D69"/>
    <w:rsid w:val="008473AA"/>
    <w:rsid w:val="008C355D"/>
    <w:rsid w:val="009D14AB"/>
    <w:rsid w:val="00B677C0"/>
    <w:rsid w:val="00B72B60"/>
    <w:rsid w:val="00D17546"/>
    <w:rsid w:val="00F51286"/>
    <w:rsid w:val="00FD15F2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8702FE-51BD-4549-B772-C312F552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52"/>
  </w:style>
  <w:style w:type="paragraph" w:styleId="1">
    <w:name w:val="heading 1"/>
    <w:basedOn w:val="a"/>
    <w:link w:val="10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2">
    <w:name w:val="heading 2"/>
    <w:basedOn w:val="a"/>
    <w:next w:val="3"/>
    <w:link w:val="20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3">
    <w:name w:val="heading 3"/>
    <w:basedOn w:val="a"/>
    <w:link w:val="30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a3">
    <w:name w:val="Таблица ярмарки знаний"/>
    <w:basedOn w:val="a1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a4">
    <w:name w:val="header"/>
    <w:basedOn w:val="a"/>
    <w:link w:val="a5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a5">
    <w:name w:val="Верхний колонтитул Знак"/>
    <w:basedOn w:val="a0"/>
    <w:link w:val="a4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a6">
    <w:name w:val="Title"/>
    <w:basedOn w:val="a"/>
    <w:next w:val="a"/>
    <w:link w:val="a7"/>
    <w:uiPriority w:val="1"/>
    <w:unhideWhenUsed/>
    <w:qFormat/>
    <w:rsid w:val="008C355D"/>
    <w:pPr>
      <w:spacing w:line="192" w:lineRule="auto"/>
      <w:jc w:val="center"/>
    </w:pPr>
    <w:rPr>
      <w:b/>
      <w:color w:val="000000" w:themeColor="text1"/>
      <w:sz w:val="48"/>
      <w:szCs w:val="66"/>
    </w:rPr>
  </w:style>
  <w:style w:type="character" w:customStyle="1" w:styleId="a7">
    <w:name w:val="Заголовок Знак"/>
    <w:basedOn w:val="a0"/>
    <w:link w:val="a6"/>
    <w:uiPriority w:val="1"/>
    <w:rsid w:val="008C355D"/>
    <w:rPr>
      <w:b/>
      <w:color w:val="000000" w:themeColor="text1"/>
      <w:sz w:val="48"/>
      <w:szCs w:val="66"/>
    </w:rPr>
  </w:style>
  <w:style w:type="table" w:customStyle="1" w:styleId="11">
    <w:name w:val="Сетка таблицы светлая1"/>
    <w:basedOn w:val="a1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a8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a9">
    <w:name w:val="Strong"/>
    <w:basedOn w:val="a0"/>
    <w:uiPriority w:val="12"/>
    <w:qFormat/>
    <w:rsid w:val="008473AA"/>
    <w:rPr>
      <w:b/>
      <w:bCs/>
    </w:rPr>
  </w:style>
  <w:style w:type="paragraph" w:customStyle="1" w:styleId="aa">
    <w:name w:val="Обычный — по центру"/>
    <w:basedOn w:val="a"/>
    <w:uiPriority w:val="10"/>
    <w:qFormat/>
    <w:rsid w:val="008473AA"/>
    <w:pPr>
      <w:jc w:val="center"/>
    </w:pPr>
    <w:rPr>
      <w:sz w:val="22"/>
    </w:rPr>
  </w:style>
  <w:style w:type="paragraph" w:customStyle="1" w:styleId="ab">
    <w:name w:val="Обычный — по центру с местом"/>
    <w:basedOn w:val="a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ac">
    <w:name w:val="Subtle Emphasis"/>
    <w:basedOn w:val="a0"/>
    <w:uiPriority w:val="14"/>
    <w:qFormat/>
    <w:rsid w:val="008473AA"/>
    <w:rPr>
      <w:i/>
      <w:iCs/>
      <w:color w:val="auto"/>
    </w:rPr>
  </w:style>
  <w:style w:type="paragraph" w:customStyle="1" w:styleId="ad">
    <w:name w:val="Обычный — малый"/>
    <w:basedOn w:val="a"/>
    <w:qFormat/>
    <w:rsid w:val="008473AA"/>
    <w:rPr>
      <w:sz w:val="16"/>
    </w:rPr>
  </w:style>
  <w:style w:type="paragraph" w:customStyle="1" w:styleId="ae">
    <w:name w:val="Обычный — крупный"/>
    <w:basedOn w:val="a"/>
    <w:link w:val="af"/>
    <w:qFormat/>
    <w:rsid w:val="008473AA"/>
    <w:pPr>
      <w:jc w:val="center"/>
    </w:pPr>
    <w:rPr>
      <w:b/>
      <w:sz w:val="36"/>
    </w:rPr>
  </w:style>
  <w:style w:type="character" w:customStyle="1" w:styleId="af">
    <w:name w:val="Обычный — крупный (знак)"/>
    <w:basedOn w:val="a0"/>
    <w:link w:val="ae"/>
    <w:rsid w:val="008473AA"/>
    <w:rPr>
      <w:rFonts w:asciiTheme="minorHAnsi" w:hAnsiTheme="minorHAnsi" w:cstheme="minorBidi"/>
      <w:b/>
      <w:sz w:val="36"/>
      <w:szCs w:val="18"/>
    </w:rPr>
  </w:style>
  <w:style w:type="paragraph" w:styleId="af0">
    <w:name w:val="footer"/>
    <w:basedOn w:val="a"/>
    <w:link w:val="af1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73AA"/>
    <w:rPr>
      <w:rFonts w:asciiTheme="minorHAnsi" w:hAnsiTheme="minorHAnsi" w:cstheme="minorBidi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5738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3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5;&#1083;&#1072;&#1085;&#1080;&#1088;&#1086;&#1074;&#1097;&#1080;&#1082;%20&#1103;&#1088;&#1084;&#1072;&#1088;&#1082;&#1080;%20&#1079;&#1085;&#1072;&#1085;&#1080;&#1081;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accent5_2" csCatId="accent5" phldr="1"/>
      <dgm:spPr/>
    </dgm:pt>
    <dgm:pt modelId="{3CC8831B-E0E1-4C0B-994B-24FE36305E3B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100" b="1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Положительное восприятие  экзамена</a:t>
          </a:r>
          <a:endParaRPr lang="en-US" sz="1100" b="1">
            <a:solidFill>
              <a:srgbClr val="002060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700" b="0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700" b="0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200" b="1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Вера </a:t>
          </a:r>
        </a:p>
        <a:p>
          <a:r>
            <a:rPr lang="ru-RU" sz="1200" b="1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в себя</a:t>
          </a:r>
          <a:endParaRPr lang="en-US" sz="1200" b="1">
            <a:solidFill>
              <a:srgbClr val="002060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700" b="0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700" b="0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200" b="1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Поддержка себя</a:t>
          </a:r>
          <a:endParaRPr lang="en-US" sz="1200" b="1">
            <a:solidFill>
              <a:srgbClr val="002060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700" b="0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700" b="0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200" b="1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Ставить реалистичные </a:t>
          </a:r>
        </a:p>
        <a:p>
          <a:r>
            <a:rPr lang="ru-RU" sz="1200" b="1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цели</a:t>
          </a:r>
          <a:endParaRPr lang="en-US" sz="1200" b="1">
            <a:solidFill>
              <a:srgbClr val="002060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700" b="0">
            <a:solidFill>
              <a:schemeClr val="tx1"/>
            </a:solidFill>
            <a:latin typeface="+mn-lt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700" b="0">
            <a:solidFill>
              <a:schemeClr val="tx1"/>
            </a:solidFill>
            <a:latin typeface="+mn-lt"/>
          </a:endParaRPr>
        </a:p>
      </dgm:t>
    </dgm:pt>
    <dgm:pt modelId="{2C5D6335-BBCF-4EB1-8782-FA921F377784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100" b="1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Понимать границы своих возможностей</a:t>
          </a:r>
          <a:endParaRPr lang="en-US" sz="1100" b="1">
            <a:solidFill>
              <a:srgbClr val="002060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C093138-CC01-4D31-9A89-110D9F181644}" type="parTrans" cxnId="{822720D8-93B9-46D2-BD46-74F812743B07}">
      <dgm:prSet/>
      <dgm:spPr/>
      <dgm:t>
        <a:bodyPr/>
        <a:lstStyle/>
        <a:p>
          <a:endParaRPr lang="en-US" sz="700" b="0">
            <a:solidFill>
              <a:schemeClr val="tx1"/>
            </a:solidFill>
            <a:latin typeface="+mn-lt"/>
          </a:endParaRPr>
        </a:p>
      </dgm:t>
    </dgm:pt>
    <dgm:pt modelId="{DDB287C4-20A4-418C-9A9D-8B8382B419C5}" type="sibTrans" cxnId="{822720D8-93B9-46D2-BD46-74F812743B07}">
      <dgm:prSet/>
      <dgm:spPr/>
      <dgm:t>
        <a:bodyPr/>
        <a:lstStyle/>
        <a:p>
          <a:endParaRPr lang="en-US" sz="700" b="0">
            <a:solidFill>
              <a:schemeClr val="tx1"/>
            </a:solidFill>
            <a:latin typeface="+mn-lt"/>
          </a:endParaRPr>
        </a:p>
      </dgm:t>
    </dgm:pt>
    <dgm:pt modelId="{875B9717-F413-409A-B35D-64ACC9841EBD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200" b="1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Составить план </a:t>
          </a:r>
        </a:p>
        <a:p>
          <a:r>
            <a:rPr lang="ru-RU" sz="1200" b="1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действий</a:t>
          </a:r>
          <a:endParaRPr lang="en-US" sz="1200" b="1">
            <a:solidFill>
              <a:srgbClr val="002060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EDB56189-DF31-48A3-9E6E-F0C97A993638}" type="parTrans" cxnId="{A3D9CDFE-D945-462E-AB85-644AB476F112}">
      <dgm:prSet/>
      <dgm:spPr/>
      <dgm:t>
        <a:bodyPr/>
        <a:lstStyle/>
        <a:p>
          <a:endParaRPr lang="en-US" sz="700" b="0">
            <a:solidFill>
              <a:schemeClr val="tx1"/>
            </a:solidFill>
            <a:latin typeface="+mn-lt"/>
          </a:endParaRPr>
        </a:p>
      </dgm:t>
    </dgm:pt>
    <dgm:pt modelId="{F7DA8E39-B8BF-4D8F-8E27-47B6C4E212AC}" type="sibTrans" cxnId="{A3D9CDFE-D945-462E-AB85-644AB476F112}">
      <dgm:prSet/>
      <dgm:spPr/>
      <dgm:t>
        <a:bodyPr/>
        <a:lstStyle/>
        <a:p>
          <a:endParaRPr lang="en-US" sz="700" b="0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1200" b="1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Методы саморегуляции</a:t>
          </a:r>
          <a:endParaRPr lang="en-US" sz="1200" b="1">
            <a:solidFill>
              <a:srgbClr val="002060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700" b="0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700" b="0">
            <a:solidFill>
              <a:schemeClr val="tx1"/>
            </a:solidFill>
            <a:latin typeface="+mn-lt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7" custScaleX="339618" custScaleY="360032" custLinFactNeighborX="49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7" custScaleX="323588" custScaleY="365799" custLinFactNeighborX="-78534" custLinFactNeighborY="-20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7" custScaleX="446223" custScaleY="370257" custLinFactX="-9477" custLinFactNeighborX="-100000" custLinFactNeighborY="13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7" custScaleX="454861" custScaleY="362654" custLinFactX="-16291" custLinFactNeighborX="-100000" custLinFactNeighborY="151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6E966F-5820-044D-9A26-81F696963E3C}" type="pres">
      <dgm:prSet presAssocID="{CF9F61AA-E67D-40F0-B008-786BF9C7769E}" presName="parSpace" presStyleCnt="0"/>
      <dgm:spPr/>
    </dgm:pt>
    <dgm:pt modelId="{F2072F03-3E02-5642-BDBB-44E6EBF62E1A}" type="pres">
      <dgm:prSet presAssocID="{2C5D6335-BBCF-4EB1-8782-FA921F377784}" presName="parTxOnly" presStyleLbl="node1" presStyleIdx="4" presStyleCnt="7" custScaleX="489167" custScaleY="359047" custLinFactX="-1343" custLinFactNeighborX="-100000" custLinFactNeighborY="-52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B5D87C-052C-AE4C-8862-E1C27C458652}" type="pres">
      <dgm:prSet presAssocID="{DDB287C4-20A4-418C-9A9D-8B8382B419C5}" presName="parSpace" presStyleCnt="0"/>
      <dgm:spPr/>
    </dgm:pt>
    <dgm:pt modelId="{3DB18A5D-6075-424C-9C2E-4FFB9385282F}" type="pres">
      <dgm:prSet presAssocID="{875B9717-F413-409A-B35D-64ACC9841EBD}" presName="parTxOnly" presStyleLbl="node1" presStyleIdx="5" presStyleCnt="7" custScaleX="366698" custScaleY="344244" custLinFactX="-30771" custLinFactNeighborX="-100000" custLinFactNeighborY="-60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47BEE5-B798-A848-8FB9-57137AC75C31}" type="pres">
      <dgm:prSet presAssocID="{F7DA8E39-B8BF-4D8F-8E27-47B6C4E212AC}" presName="parSpace" presStyleCnt="0"/>
      <dgm:spPr/>
    </dgm:pt>
    <dgm:pt modelId="{8924B5F0-475C-424C-B8FD-F53C3DD330D5}" type="pres">
      <dgm:prSet presAssocID="{2503E113-333B-46ED-9D44-294D7B16E0AE}" presName="parTxOnly" presStyleLbl="node1" presStyleIdx="6" presStyleCnt="7" custScaleX="360471" custScaleY="341161" custLinFactX="-44751" custLinFactNeighborX="-100000" custLinFactNeighborY="-156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9D85D74-792A-3F40-AB8C-2236DC97A038}" type="presOf" srcId="{A2D0C9C0-11E7-404D-BEE1-26B01277A47F}" destId="{F1BCA434-201F-1E41-ADED-CF1537CACEA2}" srcOrd="0" destOrd="0" presId="urn:microsoft.com/office/officeart/2005/8/layout/hChevron3"/>
    <dgm:cxn modelId="{F6172311-4F72-4159-9A61-1365963EB4E3}" srcId="{944AF2E9-C2C7-448B-BFB2-12424F288AA1}" destId="{2503E113-333B-46ED-9D44-294D7B16E0AE}" srcOrd="6" destOrd="0" parTransId="{22D92794-315C-4347-94BD-AE83EB09AF10}" sibTransId="{8C628B72-5988-49FB-BD91-D715C9B20362}"/>
    <dgm:cxn modelId="{2FB25B9B-D23F-8C44-9C8A-9080C5056828}" type="presOf" srcId="{944AF2E9-C2C7-448B-BFB2-12424F288AA1}" destId="{2C00392E-1410-F848-8C10-6F7462E14917}" srcOrd="0" destOrd="0" presId="urn:microsoft.com/office/officeart/2005/8/layout/hChevron3"/>
    <dgm:cxn modelId="{A3D9CDFE-D945-462E-AB85-644AB476F112}" srcId="{944AF2E9-C2C7-448B-BFB2-12424F288AA1}" destId="{875B9717-F413-409A-B35D-64ACC9841EBD}" srcOrd="5" destOrd="0" parTransId="{EDB56189-DF31-48A3-9E6E-F0C97A993638}" sibTransId="{F7DA8E39-B8BF-4D8F-8E27-47B6C4E212AC}"/>
    <dgm:cxn modelId="{BEDCD4D7-BBDD-054E-A6F4-94CDF031278B}" type="presOf" srcId="{2C5D6335-BBCF-4EB1-8782-FA921F377784}" destId="{F2072F03-3E02-5642-BDBB-44E6EBF62E1A}" srcOrd="0" destOrd="0" presId="urn:microsoft.com/office/officeart/2005/8/layout/hChevron3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63BAB178-FB02-DF4D-9AD1-41878DBC9133}" type="presOf" srcId="{2503E113-333B-46ED-9D44-294D7B16E0AE}" destId="{8924B5F0-475C-424C-B8FD-F53C3DD330D5}" srcOrd="0" destOrd="0" presId="urn:microsoft.com/office/officeart/2005/8/layout/hChevron3"/>
    <dgm:cxn modelId="{E10A62AA-EE57-E84C-BB1C-F19C569F8246}" type="presOf" srcId="{726E65C3-1AEE-45B4-9412-3BA25982CA56}" destId="{CBDDBCD8-0D91-1742-BC6E-C33D7F309C0B}" srcOrd="0" destOrd="0" presId="urn:microsoft.com/office/officeart/2005/8/layout/hChevron3"/>
    <dgm:cxn modelId="{901A4764-FF8A-FA4A-928C-D406375A4993}" type="presOf" srcId="{3CC8831B-E0E1-4C0B-994B-24FE36305E3B}" destId="{D823DBD8-ECC5-414D-84F7-15F1F1DD2980}" srcOrd="0" destOrd="0" presId="urn:microsoft.com/office/officeart/2005/8/layout/hChevron3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D0F12C5E-7DE9-8947-8D26-DC5EA50299E2}" type="presOf" srcId="{01940BFF-B1C8-4607-9D9B-17E3316E2688}" destId="{2098DA2B-AEE6-3C40-9851-568FBCAE4B16}" srcOrd="0" destOrd="0" presId="urn:microsoft.com/office/officeart/2005/8/layout/hChevron3"/>
    <dgm:cxn modelId="{5457A88E-BF79-D34F-9F64-6961D46B130E}" type="presOf" srcId="{875B9717-F413-409A-B35D-64ACC9841EBD}" destId="{3DB18A5D-6075-424C-9C2E-4FFB9385282F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822720D8-93B9-46D2-BD46-74F812743B07}" srcId="{944AF2E9-C2C7-448B-BFB2-12424F288AA1}" destId="{2C5D6335-BBCF-4EB1-8782-FA921F377784}" srcOrd="4" destOrd="0" parTransId="{4C093138-CC01-4D31-9A89-110D9F181644}" sibTransId="{DDB287C4-20A4-418C-9A9D-8B8382B419C5}"/>
    <dgm:cxn modelId="{8C262F94-08FD-A646-88AD-D5732D8A36D5}" type="presParOf" srcId="{2C00392E-1410-F848-8C10-6F7462E14917}" destId="{D823DBD8-ECC5-414D-84F7-15F1F1DD2980}" srcOrd="0" destOrd="0" presId="urn:microsoft.com/office/officeart/2005/8/layout/hChevron3"/>
    <dgm:cxn modelId="{20D23A5C-E861-124F-B730-30CC1FC92E0A}" type="presParOf" srcId="{2C00392E-1410-F848-8C10-6F7462E14917}" destId="{318F19E0-B8DA-7843-B315-13B543E99682}" srcOrd="1" destOrd="0" presId="urn:microsoft.com/office/officeart/2005/8/layout/hChevron3"/>
    <dgm:cxn modelId="{53635041-6FE8-D041-B489-45D6EF0D33B9}" type="presParOf" srcId="{2C00392E-1410-F848-8C10-6F7462E14917}" destId="{2098DA2B-AEE6-3C40-9851-568FBCAE4B16}" srcOrd="2" destOrd="0" presId="urn:microsoft.com/office/officeart/2005/8/layout/hChevron3"/>
    <dgm:cxn modelId="{EC9CB3F6-99EA-3F47-9A18-9C3B3E622CC7}" type="presParOf" srcId="{2C00392E-1410-F848-8C10-6F7462E14917}" destId="{6FE1F688-FCB3-B944-885C-E0868D6ED3EE}" srcOrd="3" destOrd="0" presId="urn:microsoft.com/office/officeart/2005/8/layout/hChevron3"/>
    <dgm:cxn modelId="{805F5ED4-EE47-AE41-A376-470E35437BA3}" type="presParOf" srcId="{2C00392E-1410-F848-8C10-6F7462E14917}" destId="{F1BCA434-201F-1E41-ADED-CF1537CACEA2}" srcOrd="4" destOrd="0" presId="urn:microsoft.com/office/officeart/2005/8/layout/hChevron3"/>
    <dgm:cxn modelId="{F98D8849-E8B9-3F4A-BF11-C49AC9B5DA74}" type="presParOf" srcId="{2C00392E-1410-F848-8C10-6F7462E14917}" destId="{1E3D23A4-8A6E-4043-8199-A87E1CD42FFB}" srcOrd="5" destOrd="0" presId="urn:microsoft.com/office/officeart/2005/8/layout/hChevron3"/>
    <dgm:cxn modelId="{BD9746BC-8C8D-2A48-BFCC-70A40A03B1DE}" type="presParOf" srcId="{2C00392E-1410-F848-8C10-6F7462E14917}" destId="{CBDDBCD8-0D91-1742-BC6E-C33D7F309C0B}" srcOrd="6" destOrd="0" presId="urn:microsoft.com/office/officeart/2005/8/layout/hChevron3"/>
    <dgm:cxn modelId="{B2574C31-A835-B746-B365-8D2558B3866A}" type="presParOf" srcId="{2C00392E-1410-F848-8C10-6F7462E14917}" destId="{5E6E966F-5820-044D-9A26-81F696963E3C}" srcOrd="7" destOrd="0" presId="urn:microsoft.com/office/officeart/2005/8/layout/hChevron3"/>
    <dgm:cxn modelId="{A96CE7B0-DDAB-B142-83ED-DD7C29021F4E}" type="presParOf" srcId="{2C00392E-1410-F848-8C10-6F7462E14917}" destId="{F2072F03-3E02-5642-BDBB-44E6EBF62E1A}" srcOrd="8" destOrd="0" presId="urn:microsoft.com/office/officeart/2005/8/layout/hChevron3"/>
    <dgm:cxn modelId="{DA58F21F-6010-3145-A10F-31B0276E2522}" type="presParOf" srcId="{2C00392E-1410-F848-8C10-6F7462E14917}" destId="{C0B5D87C-052C-AE4C-8862-E1C27C458652}" srcOrd="9" destOrd="0" presId="urn:microsoft.com/office/officeart/2005/8/layout/hChevron3"/>
    <dgm:cxn modelId="{BE322C88-65B2-364D-B14E-9A606BDECFB9}" type="presParOf" srcId="{2C00392E-1410-F848-8C10-6F7462E14917}" destId="{3DB18A5D-6075-424C-9C2E-4FFB9385282F}" srcOrd="10" destOrd="0" presId="urn:microsoft.com/office/officeart/2005/8/layout/hChevron3"/>
    <dgm:cxn modelId="{73515E07-3969-6341-86A4-14B5B7146EE8}" type="presParOf" srcId="{2C00392E-1410-F848-8C10-6F7462E14917}" destId="{D347BEE5-B798-A848-8FB9-57137AC75C31}" srcOrd="11" destOrd="0" presId="urn:microsoft.com/office/officeart/2005/8/layout/hChevron3"/>
    <dgm:cxn modelId="{801A48E2-4F69-B24F-B066-D58EC22FF82E}" type="presParOf" srcId="{2C00392E-1410-F848-8C10-6F7462E14917}" destId="{8924B5F0-475C-424C-B8FD-F53C3DD330D5}" srcOrd="12" destOrd="0" presId="urn:microsoft.com/office/officeart/2005/8/layout/hChevron3"/>
  </dgm:cxnLst>
  <dgm:bg>
    <a:solidFill>
      <a:srgbClr val="63EEFD"/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10594" y="199363"/>
          <a:ext cx="1328397" cy="563298"/>
        </a:xfrm>
        <a:prstGeom prst="homePlate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674" tIns="29337" rIns="14669" bIns="29337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Положительное восприятие  экзамена</a:t>
          </a:r>
          <a:endParaRPr lang="en-US" sz="1100" b="1" kern="1200">
            <a:solidFill>
              <a:srgbClr val="002060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0594" y="199363"/>
        <a:ext cx="1187573" cy="563298"/>
      </dsp:txXfrm>
    </dsp:sp>
    <dsp:sp modelId="{2098DA2B-AEE6-3C40-9851-568FBCAE4B16}">
      <dsp:nvSpPr>
        <dsp:cNvPr id="0" name=""/>
        <dsp:cNvSpPr/>
      </dsp:nvSpPr>
      <dsp:spPr>
        <a:xfrm>
          <a:off x="1195458" y="191655"/>
          <a:ext cx="1265697" cy="572321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Вера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в себя</a:t>
          </a:r>
          <a:endParaRPr lang="en-US" sz="1200" b="1" kern="1200">
            <a:solidFill>
              <a:srgbClr val="002060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481619" y="191655"/>
        <a:ext cx="693376" cy="572321"/>
      </dsp:txXfrm>
    </dsp:sp>
    <dsp:sp modelId="{F1BCA434-201F-1E41-ADED-CF1537CACEA2}">
      <dsp:nvSpPr>
        <dsp:cNvPr id="0" name=""/>
        <dsp:cNvSpPr/>
      </dsp:nvSpPr>
      <dsp:spPr>
        <a:xfrm>
          <a:off x="2329065" y="193454"/>
          <a:ext cx="1745377" cy="579296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Поддержка себя</a:t>
          </a:r>
          <a:endParaRPr lang="en-US" sz="1200" b="1" kern="1200">
            <a:solidFill>
              <a:srgbClr val="002060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618713" y="193454"/>
        <a:ext cx="1166081" cy="579296"/>
      </dsp:txXfrm>
    </dsp:sp>
    <dsp:sp modelId="{CBDDBCD8-0D91-1742-BC6E-C33D7F309C0B}">
      <dsp:nvSpPr>
        <dsp:cNvPr id="0" name=""/>
        <dsp:cNvSpPr/>
      </dsp:nvSpPr>
      <dsp:spPr>
        <a:xfrm>
          <a:off x="3969561" y="221057"/>
          <a:ext cx="1779164" cy="567400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Ставить реалистичные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цели</a:t>
          </a:r>
          <a:endParaRPr lang="en-US" sz="1200" b="1" kern="1200">
            <a:solidFill>
              <a:srgbClr val="002060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4253261" y="221057"/>
        <a:ext cx="1211764" cy="567400"/>
      </dsp:txXfrm>
    </dsp:sp>
    <dsp:sp modelId="{F2072F03-3E02-5642-BDBB-44E6EBF62E1A}">
      <dsp:nvSpPr>
        <dsp:cNvPr id="0" name=""/>
        <dsp:cNvSpPr/>
      </dsp:nvSpPr>
      <dsp:spPr>
        <a:xfrm>
          <a:off x="5728965" y="191880"/>
          <a:ext cx="1913350" cy="561757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Понимать границы своих возможностей</a:t>
          </a:r>
          <a:endParaRPr lang="en-US" sz="1100" b="1" kern="1200">
            <a:solidFill>
              <a:srgbClr val="002060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6009844" y="191880"/>
        <a:ext cx="1351593" cy="561757"/>
      </dsp:txXfrm>
    </dsp:sp>
    <dsp:sp modelId="{3DB18A5D-6075-424C-9C2E-4FFB9385282F}">
      <dsp:nvSpPr>
        <dsp:cNvPr id="0" name=""/>
        <dsp:cNvSpPr/>
      </dsp:nvSpPr>
      <dsp:spPr>
        <a:xfrm>
          <a:off x="7448981" y="202251"/>
          <a:ext cx="1434319" cy="538596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Составить план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действий</a:t>
          </a:r>
          <a:endParaRPr lang="en-US" sz="1200" b="1" kern="1200">
            <a:solidFill>
              <a:srgbClr val="002060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7718279" y="202251"/>
        <a:ext cx="895723" cy="538596"/>
      </dsp:txXfrm>
    </dsp:sp>
    <dsp:sp modelId="{8924B5F0-475C-424C-B8FD-F53C3DD330D5}">
      <dsp:nvSpPr>
        <dsp:cNvPr id="0" name=""/>
        <dsp:cNvSpPr/>
      </dsp:nvSpPr>
      <dsp:spPr>
        <a:xfrm>
          <a:off x="8750390" y="189615"/>
          <a:ext cx="1409963" cy="533773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002060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Методы саморегуляции</a:t>
          </a:r>
          <a:endParaRPr lang="en-US" sz="1200" b="1" kern="1200">
            <a:solidFill>
              <a:srgbClr val="002060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9017277" y="189615"/>
        <a:ext cx="876190" cy="533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Планировщик ярмарки знаний</Template>
  <TotalTime>87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2022-05-16T11:18:00Z</dcterms:created>
  <dcterms:modified xsi:type="dcterms:W3CDTF">2023-03-30T14:13:00Z</dcterms:modified>
</cp:coreProperties>
</file>