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57" w:type="dxa"/>
        <w:tblInd w:w="8" w:type="dxa"/>
        <w:tblLayout w:type="fixed"/>
        <w:tblLook w:val="01E0" w:firstRow="1" w:lastRow="1" w:firstColumn="1" w:lastColumn="1" w:noHBand="0" w:noVBand="0"/>
      </w:tblPr>
      <w:tblGrid>
        <w:gridCol w:w="5237"/>
        <w:gridCol w:w="425"/>
        <w:gridCol w:w="4395"/>
      </w:tblGrid>
      <w:tr w:rsidR="00A24440" w:rsidRPr="001434AC" w:rsidTr="005D1EA6">
        <w:trPr>
          <w:trHeight w:val="280"/>
        </w:trPr>
        <w:tc>
          <w:tcPr>
            <w:tcW w:w="5237" w:type="dxa"/>
            <w:vMerge w:val="restart"/>
          </w:tcPr>
          <w:p w:rsidR="00A24440" w:rsidRDefault="00A24440" w:rsidP="00857985">
            <w:pPr>
              <w:spacing w:line="120" w:lineRule="atLeast"/>
              <w:ind w:firstLine="2294"/>
            </w:pPr>
            <w:r>
              <w:object w:dxaOrig="5464" w:dyaOrig="6565" w14:anchorId="4F3CB73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75pt;height:57.75pt" o:ole="">
                  <v:imagedata r:id="rId6" o:title="" gain="79922f" blacklevel="5898f" grayscale="t"/>
                </v:shape>
                <o:OLEObject Type="Embed" ProgID="CorelDRAW.Graphic.11" ShapeID="_x0000_i1025" DrawAspect="Content" ObjectID="_1778324636" r:id="rId7"/>
              </w:object>
            </w:r>
          </w:p>
          <w:p w:rsidR="00A24440" w:rsidRPr="00922B79" w:rsidRDefault="00A24440" w:rsidP="00A24440">
            <w:pPr>
              <w:spacing w:line="120" w:lineRule="atLeast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Merge w:val="restart"/>
          </w:tcPr>
          <w:p w:rsidR="00A24440" w:rsidRPr="00AD037B" w:rsidRDefault="00A24440">
            <w:pPr>
              <w:spacing w:line="120" w:lineRule="atLeast"/>
              <w:jc w:val="center"/>
              <w:rPr>
                <w:lang w:val="de-DE"/>
              </w:rPr>
            </w:pPr>
          </w:p>
        </w:tc>
        <w:tc>
          <w:tcPr>
            <w:tcW w:w="4395" w:type="dxa"/>
          </w:tcPr>
          <w:p w:rsidR="00A24440" w:rsidRPr="00AD037B" w:rsidRDefault="00A24440" w:rsidP="005D1EA6">
            <w:pPr>
              <w:spacing w:line="120" w:lineRule="atLeast"/>
              <w:jc w:val="both"/>
            </w:pPr>
          </w:p>
        </w:tc>
      </w:tr>
      <w:tr w:rsidR="00A24440" w:rsidRPr="001434AC" w:rsidTr="00A24440">
        <w:trPr>
          <w:trHeight w:val="256"/>
        </w:trPr>
        <w:tc>
          <w:tcPr>
            <w:tcW w:w="5237" w:type="dxa"/>
            <w:vMerge/>
          </w:tcPr>
          <w:p w:rsidR="00A24440" w:rsidRDefault="00A24440" w:rsidP="003C6451">
            <w:pPr>
              <w:spacing w:line="120" w:lineRule="atLeast"/>
            </w:pPr>
          </w:p>
        </w:tc>
        <w:tc>
          <w:tcPr>
            <w:tcW w:w="425" w:type="dxa"/>
            <w:vMerge/>
          </w:tcPr>
          <w:p w:rsidR="00A24440" w:rsidRPr="00AD037B" w:rsidRDefault="00A24440">
            <w:pPr>
              <w:spacing w:line="120" w:lineRule="atLeast"/>
              <w:jc w:val="center"/>
              <w:rPr>
                <w:lang w:val="de-DE"/>
              </w:rPr>
            </w:pPr>
          </w:p>
        </w:tc>
        <w:tc>
          <w:tcPr>
            <w:tcW w:w="4395" w:type="dxa"/>
          </w:tcPr>
          <w:p w:rsidR="00A24440" w:rsidRPr="00AD037B" w:rsidRDefault="00A24440" w:rsidP="005D1EA6">
            <w:pPr>
              <w:spacing w:line="120" w:lineRule="atLeast"/>
              <w:jc w:val="both"/>
            </w:pPr>
          </w:p>
        </w:tc>
      </w:tr>
      <w:tr w:rsidR="005D1EA6" w:rsidRPr="001434AC" w:rsidTr="00A24440">
        <w:trPr>
          <w:trHeight w:val="241"/>
        </w:trPr>
        <w:tc>
          <w:tcPr>
            <w:tcW w:w="5237" w:type="dxa"/>
          </w:tcPr>
          <w:p w:rsidR="003A1361" w:rsidRPr="00991799" w:rsidRDefault="003A1361" w:rsidP="003A1361">
            <w:pPr>
              <w:spacing w:line="120" w:lineRule="atLeast"/>
              <w:jc w:val="center"/>
              <w:rPr>
                <w:b/>
                <w:sz w:val="20"/>
              </w:rPr>
            </w:pPr>
            <w:proofErr w:type="gramStart"/>
            <w:r>
              <w:rPr>
                <w:sz w:val="20"/>
              </w:rPr>
              <w:t>МУНИЦИПАЛЬНОЕ  ОБРАЗОВАНИЕ</w:t>
            </w:r>
            <w:proofErr w:type="gramEnd"/>
          </w:p>
          <w:p w:rsidR="003A1361" w:rsidRDefault="003A1361" w:rsidP="003A1361">
            <w:pPr>
              <w:spacing w:line="12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ГОРОДСКОЙ ОКРУГ СУРГУТ</w:t>
            </w:r>
          </w:p>
          <w:p w:rsidR="003A1361" w:rsidRPr="00925CCC" w:rsidRDefault="003A1361" w:rsidP="003A1361">
            <w:pPr>
              <w:spacing w:line="120" w:lineRule="atLeast"/>
              <w:jc w:val="center"/>
              <w:rPr>
                <w:sz w:val="20"/>
              </w:rPr>
            </w:pPr>
            <w:r w:rsidRPr="00925CCC">
              <w:rPr>
                <w:sz w:val="20"/>
              </w:rPr>
              <w:t>ХАНТЫ-МАНСИЙСКОГО</w:t>
            </w:r>
          </w:p>
          <w:p w:rsidR="003A1361" w:rsidRDefault="003A1361" w:rsidP="003A1361">
            <w:pPr>
              <w:spacing w:line="120" w:lineRule="atLeast"/>
              <w:jc w:val="center"/>
              <w:rPr>
                <w:sz w:val="20"/>
              </w:rPr>
            </w:pPr>
            <w:r w:rsidRPr="00925CCC">
              <w:rPr>
                <w:sz w:val="20"/>
              </w:rPr>
              <w:t>АВТОНОМНОГО ОКРУГА – ЮГРЫ</w:t>
            </w:r>
          </w:p>
          <w:p w:rsidR="005D1EA6" w:rsidRPr="00A24440" w:rsidRDefault="005D1EA6" w:rsidP="00A24440">
            <w:pPr>
              <w:spacing w:line="120" w:lineRule="atLeast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</w:tcPr>
          <w:p w:rsidR="005D1EA6" w:rsidRPr="00AD037B" w:rsidRDefault="005D1EA6">
            <w:pPr>
              <w:spacing w:line="120" w:lineRule="atLeast"/>
              <w:jc w:val="center"/>
              <w:rPr>
                <w:lang w:val="de-DE"/>
              </w:rPr>
            </w:pPr>
          </w:p>
        </w:tc>
        <w:tc>
          <w:tcPr>
            <w:tcW w:w="4395" w:type="dxa"/>
          </w:tcPr>
          <w:p w:rsidR="005D1EA6" w:rsidRPr="003F4C31" w:rsidRDefault="005D1EA6" w:rsidP="005D1EA6">
            <w:pPr>
              <w:spacing w:line="120" w:lineRule="atLeast"/>
              <w:jc w:val="both"/>
            </w:pPr>
          </w:p>
        </w:tc>
      </w:tr>
      <w:tr w:rsidR="001B0162" w:rsidRPr="001434AC" w:rsidTr="005D1EA6">
        <w:trPr>
          <w:trHeight w:val="179"/>
        </w:trPr>
        <w:tc>
          <w:tcPr>
            <w:tcW w:w="5237" w:type="dxa"/>
          </w:tcPr>
          <w:p w:rsidR="001B0162" w:rsidRDefault="001B0162" w:rsidP="00A24440">
            <w:pPr>
              <w:pStyle w:val="1"/>
              <w:spacing w:line="120" w:lineRule="atLeast"/>
              <w:jc w:val="center"/>
              <w:rPr>
                <w:b w:val="0"/>
                <w:bCs w:val="0"/>
                <w:sz w:val="22"/>
              </w:rPr>
            </w:pPr>
            <w:proofErr w:type="gramStart"/>
            <w:r>
              <w:rPr>
                <w:b w:val="0"/>
                <w:bCs w:val="0"/>
                <w:sz w:val="22"/>
              </w:rPr>
              <w:t>АДМИНИСТРАЦИЯ  ГОРОДА</w:t>
            </w:r>
            <w:proofErr w:type="gramEnd"/>
          </w:p>
          <w:p w:rsidR="001B0162" w:rsidRPr="00A24440" w:rsidRDefault="001B0162" w:rsidP="00A24440">
            <w:pPr>
              <w:spacing w:line="120" w:lineRule="atLeast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</w:tcPr>
          <w:p w:rsidR="001B0162" w:rsidRPr="00AD037B" w:rsidRDefault="001B0162">
            <w:pPr>
              <w:spacing w:line="120" w:lineRule="atLeast"/>
              <w:jc w:val="center"/>
              <w:rPr>
                <w:lang w:val="de-DE"/>
              </w:rPr>
            </w:pPr>
          </w:p>
        </w:tc>
        <w:tc>
          <w:tcPr>
            <w:tcW w:w="4395" w:type="dxa"/>
            <w:vMerge w:val="restart"/>
          </w:tcPr>
          <w:p w:rsidR="0001319E" w:rsidRPr="001E5823" w:rsidRDefault="007C1AD3" w:rsidP="005C4759">
            <w:pPr>
              <w:spacing w:line="120" w:lineRule="atLeast"/>
              <w:rPr>
                <w:sz w:val="26"/>
                <w:szCs w:val="26"/>
              </w:rPr>
            </w:pPr>
            <w:r w:rsidRPr="0074193F">
              <w:rPr>
                <w:sz w:val="26"/>
                <w:szCs w:val="26"/>
              </w:rPr>
              <w:t xml:space="preserve">Руководителям муниципальных бюджетных образовательных </w:t>
            </w:r>
            <w:r>
              <w:rPr>
                <w:sz w:val="26"/>
                <w:szCs w:val="26"/>
              </w:rPr>
              <w:t>учреждений</w:t>
            </w:r>
          </w:p>
        </w:tc>
      </w:tr>
      <w:tr w:rsidR="001B0162" w:rsidRPr="001434AC" w:rsidTr="005D1EA6">
        <w:trPr>
          <w:trHeight w:val="269"/>
        </w:trPr>
        <w:tc>
          <w:tcPr>
            <w:tcW w:w="5237" w:type="dxa"/>
          </w:tcPr>
          <w:p w:rsidR="00922B79" w:rsidRPr="00855118" w:rsidRDefault="00922B79" w:rsidP="00922B79">
            <w:pPr>
              <w:keepNext/>
              <w:jc w:val="center"/>
              <w:outlineLvl w:val="4"/>
              <w:rPr>
                <w:b/>
                <w:bCs/>
                <w:sz w:val="18"/>
                <w:szCs w:val="18"/>
              </w:rPr>
            </w:pPr>
            <w:r w:rsidRPr="00855118">
              <w:rPr>
                <w:b/>
                <w:bCs/>
                <w:sz w:val="18"/>
                <w:szCs w:val="18"/>
              </w:rPr>
              <w:t>ДЕПАРТАМЕНТ ОБРАЗОВАНИЯ</w:t>
            </w:r>
          </w:p>
          <w:p w:rsidR="001B0162" w:rsidRPr="00A24440" w:rsidRDefault="001B0162" w:rsidP="00A24440">
            <w:pPr>
              <w:spacing w:line="120" w:lineRule="atLeast"/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</w:tcPr>
          <w:p w:rsidR="001B0162" w:rsidRPr="00455479" w:rsidRDefault="001B0162">
            <w:pPr>
              <w:spacing w:line="120" w:lineRule="atLeast"/>
              <w:jc w:val="center"/>
              <w:rPr>
                <w:sz w:val="20"/>
                <w:lang w:val="de-DE"/>
              </w:rPr>
            </w:pPr>
          </w:p>
        </w:tc>
        <w:tc>
          <w:tcPr>
            <w:tcW w:w="4395" w:type="dxa"/>
            <w:vMerge/>
          </w:tcPr>
          <w:p w:rsidR="001B0162" w:rsidRPr="001434AC" w:rsidRDefault="001B0162" w:rsidP="005D1EA6">
            <w:pPr>
              <w:spacing w:line="120" w:lineRule="atLeast"/>
              <w:jc w:val="both"/>
            </w:pPr>
          </w:p>
        </w:tc>
      </w:tr>
      <w:tr w:rsidR="001B0162" w:rsidRPr="00922B79" w:rsidTr="005D1EA6">
        <w:trPr>
          <w:trHeight w:val="231"/>
        </w:trPr>
        <w:tc>
          <w:tcPr>
            <w:tcW w:w="5237" w:type="dxa"/>
          </w:tcPr>
          <w:p w:rsidR="00922B79" w:rsidRPr="00CA15C3" w:rsidRDefault="00922B79" w:rsidP="00922B79">
            <w:pPr>
              <w:jc w:val="center"/>
              <w:rPr>
                <w:sz w:val="14"/>
                <w:szCs w:val="24"/>
              </w:rPr>
            </w:pPr>
            <w:r w:rsidRPr="00CA15C3">
              <w:rPr>
                <w:sz w:val="20"/>
                <w:szCs w:val="24"/>
              </w:rPr>
              <w:t>ул. Гагарина, 11, г. Сургут,</w:t>
            </w:r>
          </w:p>
          <w:p w:rsidR="00922B79" w:rsidRPr="00CA15C3" w:rsidRDefault="00922B79" w:rsidP="00922B79">
            <w:pPr>
              <w:jc w:val="center"/>
              <w:rPr>
                <w:sz w:val="14"/>
                <w:szCs w:val="24"/>
              </w:rPr>
            </w:pPr>
            <w:r w:rsidRPr="00CA15C3">
              <w:rPr>
                <w:sz w:val="20"/>
                <w:szCs w:val="24"/>
              </w:rPr>
              <w:t>Тюменская область, Ханты-Мансийский</w:t>
            </w:r>
          </w:p>
          <w:p w:rsidR="00922B79" w:rsidRPr="00CA15C3" w:rsidRDefault="00922B79" w:rsidP="00922B79">
            <w:pPr>
              <w:jc w:val="center"/>
              <w:rPr>
                <w:sz w:val="14"/>
                <w:szCs w:val="24"/>
              </w:rPr>
            </w:pPr>
            <w:r w:rsidRPr="00CA15C3">
              <w:rPr>
                <w:sz w:val="20"/>
                <w:szCs w:val="24"/>
              </w:rPr>
              <w:t>автономный округ – Югра, 628408</w:t>
            </w:r>
          </w:p>
          <w:p w:rsidR="00922B79" w:rsidRPr="00CA15C3" w:rsidRDefault="00922B79" w:rsidP="00922B79">
            <w:pPr>
              <w:jc w:val="center"/>
              <w:rPr>
                <w:sz w:val="14"/>
                <w:szCs w:val="24"/>
              </w:rPr>
            </w:pPr>
            <w:r w:rsidRPr="00CA15C3">
              <w:rPr>
                <w:sz w:val="20"/>
                <w:szCs w:val="24"/>
              </w:rPr>
              <w:t>Тел. (3462)52-53-38, факс (3462)52-53-94</w:t>
            </w:r>
          </w:p>
          <w:p w:rsidR="001B0162" w:rsidRDefault="00922B79" w:rsidP="00922B79">
            <w:pPr>
              <w:spacing w:line="120" w:lineRule="atLeast"/>
              <w:jc w:val="center"/>
              <w:rPr>
                <w:sz w:val="12"/>
                <w:szCs w:val="12"/>
                <w:lang w:val="en-US"/>
              </w:rPr>
            </w:pPr>
            <w:r w:rsidRPr="00CA15C3">
              <w:rPr>
                <w:sz w:val="20"/>
                <w:szCs w:val="24"/>
                <w:lang w:val="en-US"/>
              </w:rPr>
              <w:t xml:space="preserve">E-mail: </w:t>
            </w:r>
            <w:r w:rsidRPr="002E232B">
              <w:rPr>
                <w:sz w:val="20"/>
                <w:szCs w:val="20"/>
                <w:lang w:val="en-US"/>
              </w:rPr>
              <w:t>don@admsurgut.ru</w:t>
            </w:r>
          </w:p>
          <w:p w:rsidR="00922B79" w:rsidRPr="00922B79" w:rsidRDefault="00922B79" w:rsidP="00922B79">
            <w:pPr>
              <w:spacing w:line="120" w:lineRule="atLeast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25" w:type="dxa"/>
            <w:vMerge/>
          </w:tcPr>
          <w:p w:rsidR="001B0162" w:rsidRPr="00455479" w:rsidRDefault="001B0162">
            <w:pPr>
              <w:spacing w:line="120" w:lineRule="atLeast"/>
              <w:jc w:val="center"/>
              <w:rPr>
                <w:sz w:val="20"/>
                <w:lang w:val="de-DE"/>
              </w:rPr>
            </w:pPr>
          </w:p>
        </w:tc>
        <w:tc>
          <w:tcPr>
            <w:tcW w:w="4395" w:type="dxa"/>
            <w:vMerge/>
          </w:tcPr>
          <w:p w:rsidR="001B0162" w:rsidRPr="00922B79" w:rsidRDefault="001B0162" w:rsidP="005D1EA6">
            <w:pPr>
              <w:spacing w:line="120" w:lineRule="atLeast"/>
              <w:jc w:val="both"/>
              <w:rPr>
                <w:lang w:val="en-US"/>
              </w:rPr>
            </w:pPr>
          </w:p>
        </w:tc>
      </w:tr>
      <w:tr w:rsidR="001B0162" w:rsidRPr="001434AC" w:rsidTr="00A24440">
        <w:trPr>
          <w:trHeight w:val="874"/>
        </w:trPr>
        <w:tc>
          <w:tcPr>
            <w:tcW w:w="5237" w:type="dxa"/>
            <w:tcBorders>
              <w:bottom w:val="nil"/>
            </w:tcBorders>
          </w:tcPr>
          <w:tbl>
            <w:tblPr>
              <w:tblW w:w="0" w:type="auto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735"/>
              <w:gridCol w:w="1817"/>
              <w:gridCol w:w="425"/>
              <w:gridCol w:w="2126"/>
            </w:tblGrid>
            <w:tr w:rsidR="001B0162" w:rsidTr="00A77CD2">
              <w:trPr>
                <w:trHeight w:val="234"/>
              </w:trPr>
              <w:tc>
                <w:tcPr>
                  <w:tcW w:w="735" w:type="dxa"/>
                  <w:vAlign w:val="bottom"/>
                </w:tcPr>
                <w:p w:rsidR="001B0162" w:rsidRDefault="001B0162" w:rsidP="00A24440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от</w:t>
                  </w:r>
                </w:p>
              </w:tc>
              <w:tc>
                <w:tcPr>
                  <w:tcW w:w="1817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1B0162" w:rsidRDefault="001B0162" w:rsidP="00A24440">
                  <w:pPr>
                    <w:jc w:val="center"/>
                    <w:rPr>
                      <w:sz w:val="22"/>
                      <w:szCs w:val="22"/>
                    </w:rPr>
                  </w:pPr>
                  <w:bookmarkStart w:id="0" w:name="Regdate"/>
                  <w:r w:rsidRPr="00DC2502">
                    <w:rPr>
                      <w:sz w:val="22"/>
                      <w:szCs w:val="22"/>
                    </w:rPr>
                    <w:t>[Дата документа]</w:t>
                  </w:r>
                  <w:bookmarkEnd w:id="0"/>
                </w:p>
              </w:tc>
              <w:tc>
                <w:tcPr>
                  <w:tcW w:w="425" w:type="dxa"/>
                  <w:vAlign w:val="bottom"/>
                </w:tcPr>
                <w:p w:rsidR="001B0162" w:rsidRDefault="001B0162" w:rsidP="00A2444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1B0162" w:rsidRDefault="001B0162" w:rsidP="00462B23">
                  <w:pPr>
                    <w:jc w:val="center"/>
                    <w:rPr>
                      <w:sz w:val="22"/>
                      <w:szCs w:val="22"/>
                    </w:rPr>
                  </w:pPr>
                  <w:bookmarkStart w:id="1" w:name="Regnum"/>
                  <w:r w:rsidRPr="00DC2502">
                    <w:rPr>
                      <w:sz w:val="22"/>
                      <w:szCs w:val="22"/>
                    </w:rPr>
                    <w:t>[Номер документа]</w:t>
                  </w:r>
                  <w:bookmarkEnd w:id="1"/>
                </w:p>
              </w:tc>
            </w:tr>
            <w:tr w:rsidR="001B0162" w:rsidTr="00A77CD2">
              <w:trPr>
                <w:trHeight w:val="234"/>
              </w:trPr>
              <w:tc>
                <w:tcPr>
                  <w:tcW w:w="735" w:type="dxa"/>
                  <w:vAlign w:val="bottom"/>
                  <w:hideMark/>
                </w:tcPr>
                <w:p w:rsidR="001B0162" w:rsidRDefault="001B0162" w:rsidP="00A24440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на №</w:t>
                  </w:r>
                </w:p>
              </w:tc>
              <w:tc>
                <w:tcPr>
                  <w:tcW w:w="18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1B0162" w:rsidRDefault="001B0162" w:rsidP="00A2444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vAlign w:val="bottom"/>
                  <w:hideMark/>
                </w:tcPr>
                <w:p w:rsidR="001B0162" w:rsidRDefault="001B0162" w:rsidP="00A2444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от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1B0162" w:rsidRDefault="001B0162" w:rsidP="00A2444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1B0162" w:rsidRDefault="001B0162" w:rsidP="003C6451">
            <w:pPr>
              <w:spacing w:line="120" w:lineRule="atLeast"/>
            </w:pPr>
          </w:p>
        </w:tc>
        <w:tc>
          <w:tcPr>
            <w:tcW w:w="425" w:type="dxa"/>
            <w:vMerge/>
            <w:tcBorders>
              <w:bottom w:val="nil"/>
            </w:tcBorders>
          </w:tcPr>
          <w:p w:rsidR="001B0162" w:rsidRPr="00455479" w:rsidRDefault="001B0162">
            <w:pPr>
              <w:spacing w:line="120" w:lineRule="atLeast"/>
              <w:jc w:val="center"/>
              <w:rPr>
                <w:sz w:val="20"/>
                <w:lang w:val="de-DE"/>
              </w:rPr>
            </w:pPr>
          </w:p>
        </w:tc>
        <w:tc>
          <w:tcPr>
            <w:tcW w:w="4395" w:type="dxa"/>
            <w:vMerge/>
            <w:tcBorders>
              <w:bottom w:val="nil"/>
            </w:tcBorders>
          </w:tcPr>
          <w:p w:rsidR="001B0162" w:rsidRPr="001434AC" w:rsidRDefault="001B0162" w:rsidP="005D1EA6">
            <w:pPr>
              <w:spacing w:line="120" w:lineRule="atLeast"/>
              <w:jc w:val="both"/>
            </w:pPr>
          </w:p>
        </w:tc>
      </w:tr>
    </w:tbl>
    <w:p w:rsidR="00AD037B" w:rsidRPr="0074193F" w:rsidRDefault="00AD037B" w:rsidP="00281C8F">
      <w:pPr>
        <w:rPr>
          <w:sz w:val="26"/>
          <w:szCs w:val="26"/>
        </w:rPr>
      </w:pPr>
    </w:p>
    <w:p w:rsidR="001925DE" w:rsidRPr="001E5823" w:rsidRDefault="001925DE" w:rsidP="001925DE">
      <w:pPr>
        <w:jc w:val="center"/>
        <w:rPr>
          <w:sz w:val="26"/>
          <w:szCs w:val="26"/>
        </w:rPr>
      </w:pPr>
      <w:r w:rsidRPr="001E5823">
        <w:rPr>
          <w:sz w:val="26"/>
          <w:szCs w:val="26"/>
        </w:rPr>
        <w:t>Уважаемые руководители!</w:t>
      </w:r>
    </w:p>
    <w:p w:rsidR="001925DE" w:rsidRPr="001E5823" w:rsidRDefault="001925DE" w:rsidP="001925DE">
      <w:pPr>
        <w:jc w:val="center"/>
        <w:rPr>
          <w:sz w:val="26"/>
          <w:szCs w:val="26"/>
        </w:rPr>
      </w:pPr>
    </w:p>
    <w:p w:rsidR="00271A9E" w:rsidRPr="003E4B54" w:rsidRDefault="001925DE" w:rsidP="006807A2">
      <w:pPr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1E5823">
        <w:rPr>
          <w:sz w:val="26"/>
          <w:szCs w:val="26"/>
        </w:rPr>
        <w:t xml:space="preserve">Департамент образования Администрации города, уполномоченный орган местного самоуправления по организации отдыха и оздоровления детей, </w:t>
      </w:r>
      <w:r w:rsidR="00456CB2" w:rsidRPr="001E5823">
        <w:rPr>
          <w:sz w:val="26"/>
          <w:szCs w:val="26"/>
        </w:rPr>
        <w:t>на</w:t>
      </w:r>
      <w:r w:rsidR="00286CE1" w:rsidRPr="001E5823">
        <w:rPr>
          <w:sz w:val="26"/>
          <w:szCs w:val="26"/>
        </w:rPr>
        <w:t xml:space="preserve">правляет информацию </w:t>
      </w:r>
      <w:r w:rsidR="005D2670" w:rsidRPr="001E5823">
        <w:rPr>
          <w:sz w:val="26"/>
          <w:szCs w:val="26"/>
        </w:rPr>
        <w:t>о</w:t>
      </w:r>
      <w:r w:rsidR="00C83AF8" w:rsidRPr="001E5823">
        <w:rPr>
          <w:sz w:val="26"/>
          <w:szCs w:val="26"/>
        </w:rPr>
        <w:t> </w:t>
      </w:r>
      <w:r w:rsidR="005D2670" w:rsidRPr="001E5823">
        <w:rPr>
          <w:sz w:val="26"/>
          <w:szCs w:val="26"/>
        </w:rPr>
        <w:t>возможности участия</w:t>
      </w:r>
      <w:r w:rsidR="00286CE1" w:rsidRPr="001E5823">
        <w:rPr>
          <w:sz w:val="26"/>
          <w:szCs w:val="26"/>
        </w:rPr>
        <w:t xml:space="preserve"> в</w:t>
      </w:r>
      <w:r w:rsidR="005D2670" w:rsidRPr="001E5823">
        <w:rPr>
          <w:sz w:val="26"/>
          <w:szCs w:val="26"/>
        </w:rPr>
        <w:t xml:space="preserve"> </w:t>
      </w:r>
      <w:r w:rsidR="002A1680" w:rsidRPr="001E5823">
        <w:rPr>
          <w:sz w:val="26"/>
          <w:szCs w:val="26"/>
        </w:rPr>
        <w:t xml:space="preserve">тематической смене </w:t>
      </w:r>
      <w:r w:rsidR="005D2670" w:rsidRPr="001E5823">
        <w:rPr>
          <w:sz w:val="26"/>
          <w:szCs w:val="26"/>
        </w:rPr>
        <w:t>на</w:t>
      </w:r>
      <w:r w:rsidR="00956837" w:rsidRPr="001E5823">
        <w:rPr>
          <w:sz w:val="26"/>
          <w:szCs w:val="26"/>
        </w:rPr>
        <w:t xml:space="preserve"> </w:t>
      </w:r>
      <w:r w:rsidR="005D2670" w:rsidRPr="001E5823">
        <w:rPr>
          <w:sz w:val="26"/>
          <w:szCs w:val="26"/>
        </w:rPr>
        <w:t xml:space="preserve">базе </w:t>
      </w:r>
      <w:r w:rsidR="002A245A">
        <w:rPr>
          <w:sz w:val="26"/>
          <w:szCs w:val="26"/>
        </w:rPr>
        <w:t>детского оздоровительного лагеря круглогодичного действия «Зори Анапы»</w:t>
      </w:r>
      <w:r w:rsidR="00C83AF8" w:rsidRPr="001E5823">
        <w:rPr>
          <w:sz w:val="26"/>
          <w:szCs w:val="26"/>
        </w:rPr>
        <w:t xml:space="preserve"> </w:t>
      </w:r>
      <w:r w:rsidR="00C83AF8" w:rsidRPr="009667F4">
        <w:rPr>
          <w:sz w:val="26"/>
          <w:szCs w:val="26"/>
        </w:rPr>
        <w:t>(</w:t>
      </w:r>
      <w:r w:rsidR="002A245A">
        <w:rPr>
          <w:sz w:val="26"/>
          <w:szCs w:val="26"/>
        </w:rPr>
        <w:t>Краснодарский</w:t>
      </w:r>
      <w:r w:rsidR="009667F4">
        <w:rPr>
          <w:sz w:val="26"/>
          <w:szCs w:val="26"/>
        </w:rPr>
        <w:t xml:space="preserve"> край, </w:t>
      </w:r>
      <w:r w:rsidR="002A245A" w:rsidRPr="002A245A">
        <w:rPr>
          <w:sz w:val="26"/>
          <w:szCs w:val="26"/>
        </w:rPr>
        <w:t>город Анапа</w:t>
      </w:r>
      <w:r w:rsidR="002A245A">
        <w:rPr>
          <w:sz w:val="26"/>
          <w:szCs w:val="26"/>
        </w:rPr>
        <w:t>,</w:t>
      </w:r>
      <w:r w:rsidR="002A245A" w:rsidRPr="002A245A">
        <w:rPr>
          <w:sz w:val="26"/>
          <w:szCs w:val="26"/>
        </w:rPr>
        <w:t xml:space="preserve"> Пионерск</w:t>
      </w:r>
      <w:r w:rsidR="002A245A">
        <w:rPr>
          <w:sz w:val="26"/>
          <w:szCs w:val="26"/>
        </w:rPr>
        <w:t>ий</w:t>
      </w:r>
      <w:r w:rsidR="002A245A" w:rsidRPr="002A245A">
        <w:rPr>
          <w:sz w:val="26"/>
          <w:szCs w:val="26"/>
        </w:rPr>
        <w:t xml:space="preserve"> проспект, 10</w:t>
      </w:r>
      <w:r w:rsidR="009667F4">
        <w:rPr>
          <w:sz w:val="26"/>
          <w:szCs w:val="26"/>
        </w:rPr>
        <w:t>)</w:t>
      </w:r>
      <w:r w:rsidR="00271A9E" w:rsidRPr="009667F4">
        <w:rPr>
          <w:sz w:val="26"/>
          <w:szCs w:val="26"/>
        </w:rPr>
        <w:t>.</w:t>
      </w:r>
      <w:r w:rsidR="0089051E">
        <w:rPr>
          <w:sz w:val="26"/>
          <w:szCs w:val="26"/>
        </w:rPr>
        <w:t xml:space="preserve"> </w:t>
      </w:r>
      <w:r w:rsidR="00271A9E" w:rsidRPr="003E4B54">
        <w:rPr>
          <w:sz w:val="26"/>
          <w:szCs w:val="26"/>
        </w:rPr>
        <w:t xml:space="preserve">В соответствии с информационным письмом </w:t>
      </w:r>
      <w:r w:rsidR="003E4B54" w:rsidRPr="003E4B54">
        <w:rPr>
          <w:sz w:val="26"/>
          <w:szCs w:val="26"/>
        </w:rPr>
        <w:t>АУ ДО «Мастерская талантов «Сибириус»</w:t>
      </w:r>
      <w:r w:rsidR="00271A9E" w:rsidRPr="003E4B54">
        <w:rPr>
          <w:sz w:val="26"/>
          <w:szCs w:val="26"/>
        </w:rPr>
        <w:t xml:space="preserve"> на город Сургут доведен</w:t>
      </w:r>
      <w:r w:rsidR="00F045F7">
        <w:rPr>
          <w:sz w:val="26"/>
          <w:szCs w:val="26"/>
        </w:rPr>
        <w:t>а</w:t>
      </w:r>
      <w:r w:rsidR="00F822CC" w:rsidRPr="003E4B54">
        <w:rPr>
          <w:sz w:val="26"/>
          <w:szCs w:val="26"/>
        </w:rPr>
        <w:t xml:space="preserve"> </w:t>
      </w:r>
      <w:r w:rsidR="00F045F7">
        <w:rPr>
          <w:sz w:val="26"/>
          <w:szCs w:val="26"/>
        </w:rPr>
        <w:t>1</w:t>
      </w:r>
      <w:r w:rsidR="002A245A">
        <w:rPr>
          <w:sz w:val="26"/>
          <w:szCs w:val="26"/>
        </w:rPr>
        <w:t xml:space="preserve"> </w:t>
      </w:r>
      <w:r w:rsidR="00271A9E" w:rsidRPr="003E4B54">
        <w:rPr>
          <w:sz w:val="26"/>
          <w:szCs w:val="26"/>
        </w:rPr>
        <w:t>путевк</w:t>
      </w:r>
      <w:r w:rsidR="004E42A8">
        <w:rPr>
          <w:sz w:val="26"/>
          <w:szCs w:val="26"/>
        </w:rPr>
        <w:t>а</w:t>
      </w:r>
      <w:r w:rsidR="00271A9E" w:rsidRPr="003E4B54">
        <w:rPr>
          <w:sz w:val="26"/>
          <w:szCs w:val="26"/>
        </w:rPr>
        <w:t xml:space="preserve"> (смена с</w:t>
      </w:r>
      <w:r w:rsidR="004E42A8">
        <w:rPr>
          <w:sz w:val="26"/>
          <w:szCs w:val="26"/>
        </w:rPr>
        <w:t xml:space="preserve"> 09</w:t>
      </w:r>
      <w:r w:rsidR="003E4B54" w:rsidRPr="003E4B54">
        <w:rPr>
          <w:sz w:val="26"/>
          <w:szCs w:val="26"/>
        </w:rPr>
        <w:t>.</w:t>
      </w:r>
      <w:r w:rsidR="00181DF8">
        <w:rPr>
          <w:sz w:val="26"/>
          <w:szCs w:val="26"/>
        </w:rPr>
        <w:t>08.</w:t>
      </w:r>
      <w:r w:rsidR="003E4B54" w:rsidRPr="003E4B54">
        <w:rPr>
          <w:sz w:val="26"/>
          <w:szCs w:val="26"/>
        </w:rPr>
        <w:t>2024</w:t>
      </w:r>
      <w:r w:rsidR="00271A9E" w:rsidRPr="003E4B54">
        <w:rPr>
          <w:sz w:val="26"/>
          <w:szCs w:val="26"/>
        </w:rPr>
        <w:t xml:space="preserve"> по</w:t>
      </w:r>
      <w:r w:rsidR="002A245A">
        <w:rPr>
          <w:sz w:val="26"/>
          <w:szCs w:val="26"/>
        </w:rPr>
        <w:t xml:space="preserve"> </w:t>
      </w:r>
      <w:r w:rsidR="00181DF8">
        <w:rPr>
          <w:sz w:val="26"/>
          <w:szCs w:val="26"/>
        </w:rPr>
        <w:t>29</w:t>
      </w:r>
      <w:r w:rsidR="0054595F">
        <w:rPr>
          <w:sz w:val="26"/>
          <w:szCs w:val="26"/>
        </w:rPr>
        <w:t>.</w:t>
      </w:r>
      <w:r w:rsidR="00181DF8">
        <w:rPr>
          <w:sz w:val="26"/>
          <w:szCs w:val="26"/>
        </w:rPr>
        <w:t>08.</w:t>
      </w:r>
      <w:r w:rsidR="003E4B54">
        <w:rPr>
          <w:sz w:val="26"/>
          <w:szCs w:val="26"/>
        </w:rPr>
        <w:t>2024</w:t>
      </w:r>
      <w:r w:rsidR="00271A9E" w:rsidRPr="003E4B54">
        <w:rPr>
          <w:sz w:val="26"/>
          <w:szCs w:val="26"/>
        </w:rPr>
        <w:t>).</w:t>
      </w:r>
    </w:p>
    <w:p w:rsidR="00271A9E" w:rsidRPr="001E5823" w:rsidRDefault="00271A9E" w:rsidP="00271A9E">
      <w:pPr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3E4B54">
        <w:rPr>
          <w:sz w:val="26"/>
          <w:szCs w:val="26"/>
        </w:rPr>
        <w:t>Участие в тематической смене смогут принять дети в во</w:t>
      </w:r>
      <w:r w:rsidRPr="001E5823">
        <w:rPr>
          <w:sz w:val="26"/>
          <w:szCs w:val="26"/>
        </w:rPr>
        <w:t xml:space="preserve">зрасте с </w:t>
      </w:r>
      <w:r w:rsidR="0089051E">
        <w:rPr>
          <w:sz w:val="26"/>
          <w:szCs w:val="26"/>
        </w:rPr>
        <w:t>9</w:t>
      </w:r>
      <w:r w:rsidRPr="001E5823">
        <w:rPr>
          <w:sz w:val="26"/>
          <w:szCs w:val="26"/>
        </w:rPr>
        <w:t xml:space="preserve"> до </w:t>
      </w:r>
      <w:r w:rsidR="00F822CC">
        <w:rPr>
          <w:sz w:val="26"/>
          <w:szCs w:val="26"/>
        </w:rPr>
        <w:t>1</w:t>
      </w:r>
      <w:r w:rsidR="003E4B54">
        <w:rPr>
          <w:sz w:val="26"/>
          <w:szCs w:val="26"/>
        </w:rPr>
        <w:t>7</w:t>
      </w:r>
      <w:r w:rsidRPr="001E5823">
        <w:rPr>
          <w:sz w:val="26"/>
          <w:szCs w:val="26"/>
        </w:rPr>
        <w:t xml:space="preserve"> лет (включительно).</w:t>
      </w:r>
    </w:p>
    <w:p w:rsidR="00271A9E" w:rsidRPr="001E5823" w:rsidRDefault="00271A9E" w:rsidP="00271A9E">
      <w:pPr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1E5823">
        <w:rPr>
          <w:sz w:val="26"/>
          <w:szCs w:val="26"/>
        </w:rPr>
        <w:t xml:space="preserve">Путевка предоставляется бесплатно за счет бюджетных средств. Родители оплачивают проезд </w:t>
      </w:r>
      <w:r w:rsidR="00251266">
        <w:rPr>
          <w:sz w:val="26"/>
          <w:szCs w:val="26"/>
        </w:rPr>
        <w:t xml:space="preserve">авиатранспортом </w:t>
      </w:r>
      <w:r w:rsidRPr="001E5823">
        <w:rPr>
          <w:sz w:val="26"/>
          <w:szCs w:val="26"/>
        </w:rPr>
        <w:t xml:space="preserve">к месту отдыха и обратно за счет собственных средств. Ориентировочная стоимость проезда составит </w:t>
      </w:r>
      <w:r w:rsidR="00955286">
        <w:rPr>
          <w:sz w:val="26"/>
          <w:szCs w:val="26"/>
        </w:rPr>
        <w:t>50</w:t>
      </w:r>
      <w:r w:rsidRPr="001E5823">
        <w:rPr>
          <w:sz w:val="26"/>
          <w:szCs w:val="26"/>
        </w:rPr>
        <w:t xml:space="preserve"> 000 </w:t>
      </w:r>
      <w:r w:rsidR="009667F4">
        <w:rPr>
          <w:sz w:val="26"/>
          <w:szCs w:val="26"/>
        </w:rPr>
        <w:t xml:space="preserve">- </w:t>
      </w:r>
      <w:r w:rsidR="00955286">
        <w:rPr>
          <w:sz w:val="26"/>
          <w:szCs w:val="26"/>
        </w:rPr>
        <w:t>5</w:t>
      </w:r>
      <w:r w:rsidR="009667F4">
        <w:rPr>
          <w:sz w:val="26"/>
          <w:szCs w:val="26"/>
        </w:rPr>
        <w:t xml:space="preserve">5 000 </w:t>
      </w:r>
      <w:r w:rsidRPr="001E5823">
        <w:rPr>
          <w:sz w:val="26"/>
          <w:szCs w:val="26"/>
        </w:rPr>
        <w:t>рублей.</w:t>
      </w:r>
    </w:p>
    <w:p w:rsidR="00271A9E" w:rsidRPr="001E5823" w:rsidRDefault="00271A9E" w:rsidP="00271A9E">
      <w:pPr>
        <w:ind w:firstLine="567"/>
        <w:jc w:val="both"/>
        <w:rPr>
          <w:sz w:val="26"/>
          <w:szCs w:val="26"/>
        </w:rPr>
      </w:pPr>
      <w:r w:rsidRPr="001E5823">
        <w:rPr>
          <w:sz w:val="26"/>
          <w:szCs w:val="26"/>
        </w:rPr>
        <w:t>Для получения наградной путевки родителю (законному представителю) обучающегося необходимо заполнить заявление, анкету и предоставить пакет документов (грамоты, дипломы, сертификаты - не более 20 наградных материалов</w:t>
      </w:r>
      <w:r w:rsidR="00251266">
        <w:rPr>
          <w:sz w:val="26"/>
          <w:szCs w:val="26"/>
        </w:rPr>
        <w:t xml:space="preserve"> за последние 3 года</w:t>
      </w:r>
      <w:r w:rsidRPr="001E5823">
        <w:rPr>
          <w:sz w:val="26"/>
          <w:szCs w:val="26"/>
        </w:rPr>
        <w:t>) в ср</w:t>
      </w:r>
      <w:r w:rsidR="00F822CC">
        <w:rPr>
          <w:sz w:val="26"/>
          <w:szCs w:val="26"/>
        </w:rPr>
        <w:t xml:space="preserve">ок до </w:t>
      </w:r>
      <w:r w:rsidR="003E4B54">
        <w:rPr>
          <w:sz w:val="26"/>
          <w:szCs w:val="26"/>
        </w:rPr>
        <w:t>1</w:t>
      </w:r>
      <w:r w:rsidR="0068372A">
        <w:rPr>
          <w:sz w:val="26"/>
          <w:szCs w:val="26"/>
        </w:rPr>
        <w:t>4</w:t>
      </w:r>
      <w:r w:rsidR="003E4B54">
        <w:rPr>
          <w:sz w:val="26"/>
          <w:szCs w:val="26"/>
        </w:rPr>
        <w:t>.</w:t>
      </w:r>
      <w:r w:rsidR="00E70355">
        <w:rPr>
          <w:sz w:val="26"/>
          <w:szCs w:val="26"/>
        </w:rPr>
        <w:t>0</w:t>
      </w:r>
      <w:r w:rsidR="0068372A">
        <w:rPr>
          <w:sz w:val="26"/>
          <w:szCs w:val="26"/>
        </w:rPr>
        <w:t>6</w:t>
      </w:r>
      <w:r w:rsidR="00E70355">
        <w:rPr>
          <w:sz w:val="26"/>
          <w:szCs w:val="26"/>
        </w:rPr>
        <w:t>.2024</w:t>
      </w:r>
      <w:r w:rsidRPr="001E5823">
        <w:rPr>
          <w:sz w:val="26"/>
          <w:szCs w:val="26"/>
        </w:rPr>
        <w:t xml:space="preserve"> на адрес электронной почты: вakieva_za@admsurgut.ru.</w:t>
      </w:r>
    </w:p>
    <w:p w:rsidR="00DD555B" w:rsidRDefault="00271A9E" w:rsidP="00DD555B">
      <w:pPr>
        <w:ind w:firstLine="567"/>
        <w:jc w:val="both"/>
        <w:rPr>
          <w:sz w:val="26"/>
          <w:szCs w:val="26"/>
        </w:rPr>
      </w:pPr>
      <w:r w:rsidRPr="001E5823">
        <w:rPr>
          <w:sz w:val="26"/>
          <w:szCs w:val="26"/>
        </w:rPr>
        <w:t>Необходимо информировать родителей (законных представителей) обучающихся об условиях предоставления наградн</w:t>
      </w:r>
      <w:r w:rsidR="00C46B85">
        <w:rPr>
          <w:sz w:val="26"/>
          <w:szCs w:val="26"/>
        </w:rPr>
        <w:t>ой</w:t>
      </w:r>
      <w:r w:rsidRPr="001E5823">
        <w:rPr>
          <w:sz w:val="26"/>
          <w:szCs w:val="26"/>
        </w:rPr>
        <w:t xml:space="preserve"> путевк</w:t>
      </w:r>
      <w:r w:rsidR="00C46B85">
        <w:rPr>
          <w:sz w:val="26"/>
          <w:szCs w:val="26"/>
        </w:rPr>
        <w:t>и</w:t>
      </w:r>
      <w:bookmarkStart w:id="2" w:name="_GoBack"/>
      <w:bookmarkEnd w:id="2"/>
      <w:r w:rsidRPr="001E5823">
        <w:rPr>
          <w:sz w:val="26"/>
          <w:szCs w:val="26"/>
        </w:rPr>
        <w:t>, в том числе распространить информацию через группы в мессенджерах.</w:t>
      </w:r>
    </w:p>
    <w:p w:rsidR="00DD555B" w:rsidRDefault="00DD555B" w:rsidP="00DD555B">
      <w:pPr>
        <w:ind w:firstLine="567"/>
        <w:jc w:val="both"/>
        <w:rPr>
          <w:sz w:val="26"/>
          <w:szCs w:val="26"/>
        </w:rPr>
      </w:pPr>
    </w:p>
    <w:p w:rsidR="006315AD" w:rsidRDefault="006315AD" w:rsidP="007C1AD3">
      <w:pPr>
        <w:jc w:val="both"/>
        <w:rPr>
          <w:sz w:val="26"/>
          <w:szCs w:val="26"/>
        </w:rPr>
      </w:pPr>
      <w:r w:rsidRPr="0074193F">
        <w:rPr>
          <w:sz w:val="26"/>
          <w:szCs w:val="26"/>
        </w:rPr>
        <w:t xml:space="preserve">Приложение: на </w:t>
      </w:r>
      <w:r w:rsidR="00A13322">
        <w:rPr>
          <w:sz w:val="26"/>
          <w:szCs w:val="26"/>
        </w:rPr>
        <w:t>1</w:t>
      </w:r>
      <w:r w:rsidR="00A35E79">
        <w:rPr>
          <w:sz w:val="26"/>
          <w:szCs w:val="26"/>
        </w:rPr>
        <w:t>1</w:t>
      </w:r>
      <w:r w:rsidRPr="0074193F">
        <w:rPr>
          <w:sz w:val="26"/>
          <w:szCs w:val="26"/>
        </w:rPr>
        <w:t xml:space="preserve"> л. в 1 экз. </w:t>
      </w:r>
    </w:p>
    <w:p w:rsidR="006315AD" w:rsidRPr="001E5823" w:rsidRDefault="006315AD" w:rsidP="00091D0E">
      <w:pPr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</w:p>
    <w:p w:rsidR="0074193F" w:rsidRPr="00BF4002" w:rsidRDefault="0074193F" w:rsidP="001925DE"/>
    <w:tbl>
      <w:tblPr>
        <w:tblStyle w:val="a7"/>
        <w:tblW w:w="10295" w:type="dxa"/>
        <w:tblInd w:w="-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4111"/>
        <w:gridCol w:w="2834"/>
      </w:tblGrid>
      <w:tr w:rsidR="00281C8F" w:rsidRPr="00091D0E" w:rsidTr="00FF140A">
        <w:trPr>
          <w:trHeight w:val="1566"/>
        </w:trPr>
        <w:tc>
          <w:tcPr>
            <w:tcW w:w="3350" w:type="dxa"/>
          </w:tcPr>
          <w:p w:rsidR="00281C8F" w:rsidRPr="001E5823" w:rsidRDefault="0036684B" w:rsidP="0036684B">
            <w:pPr>
              <w:tabs>
                <w:tab w:val="left" w:pos="2660"/>
              </w:tabs>
              <w:contextualSpacing/>
              <w:jc w:val="both"/>
              <w:rPr>
                <w:sz w:val="26"/>
                <w:szCs w:val="26"/>
              </w:rPr>
            </w:pPr>
            <w:r w:rsidRPr="001E5823">
              <w:rPr>
                <w:sz w:val="26"/>
                <w:szCs w:val="26"/>
              </w:rPr>
              <w:t>Заместитель д</w:t>
            </w:r>
            <w:r w:rsidR="00922B79" w:rsidRPr="001E5823">
              <w:rPr>
                <w:sz w:val="26"/>
                <w:szCs w:val="26"/>
              </w:rPr>
              <w:t>иректор</w:t>
            </w:r>
            <w:r w:rsidRPr="001E5823">
              <w:rPr>
                <w:sz w:val="26"/>
                <w:szCs w:val="26"/>
              </w:rPr>
              <w:t>а</w:t>
            </w:r>
            <w:r w:rsidR="00922B79" w:rsidRPr="001E5823">
              <w:rPr>
                <w:sz w:val="26"/>
                <w:szCs w:val="26"/>
              </w:rPr>
              <w:t xml:space="preserve"> департамента</w:t>
            </w:r>
          </w:p>
        </w:tc>
        <w:bookmarkStart w:id="3" w:name="EdsText"/>
        <w:tc>
          <w:tcPr>
            <w:tcW w:w="4111" w:type="dxa"/>
          </w:tcPr>
          <w:p w:rsidR="00281C8F" w:rsidRPr="00281C8F" w:rsidRDefault="00281C8F" w:rsidP="00281C8F">
            <w:pPr>
              <w:tabs>
                <w:tab w:val="left" w:pos="2660"/>
              </w:tabs>
              <w:spacing w:before="8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81C8F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21D172" wp14:editId="386CFA73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7620</wp:posOffset>
                      </wp:positionV>
                      <wp:extent cx="2596551" cy="963930"/>
                      <wp:effectExtent l="0" t="0" r="13335" b="26670"/>
                      <wp:wrapNone/>
                      <wp:docPr id="1" name="Скругленный 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6551" cy="963930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C0E86FA" id="Скругленный прямоугольник 1" o:spid="_x0000_s1026" style="position:absolute;margin-left:-5.85pt;margin-top:.6pt;width:204.45pt;height:7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" filled="f" strokecolor="#7f7f7f" strokeweight="2pt"/>
                  </w:pict>
                </mc:Fallback>
              </mc:AlternateContent>
            </w:r>
            <w:r w:rsidRPr="00281C8F">
              <w:rPr>
                <w:rFonts w:ascii="Arial" w:hAnsi="Arial" w:cs="Arial"/>
                <w:b/>
                <w:sz w:val="20"/>
                <w:szCs w:val="20"/>
              </w:rPr>
              <w:t>Подписано электронной подписью</w:t>
            </w:r>
          </w:p>
          <w:p w:rsidR="00281C8F" w:rsidRPr="00281C8F" w:rsidRDefault="00281C8F" w:rsidP="00281C8F">
            <w:pPr>
              <w:tabs>
                <w:tab w:val="left" w:pos="266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81C8F">
              <w:rPr>
                <w:rFonts w:ascii="Arial" w:hAnsi="Arial" w:cs="Arial"/>
                <w:sz w:val="18"/>
                <w:szCs w:val="18"/>
              </w:rPr>
              <w:t>Сертификат:</w:t>
            </w:r>
          </w:p>
          <w:p w:rsidR="00281C8F" w:rsidRPr="00281C8F" w:rsidRDefault="00281C8F" w:rsidP="00281C8F">
            <w:pPr>
              <w:tabs>
                <w:tab w:val="left" w:pos="2660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81C8F">
              <w:rPr>
                <w:rFonts w:ascii="Arial" w:hAnsi="Arial" w:cs="Arial"/>
                <w:sz w:val="18"/>
                <w:szCs w:val="18"/>
              </w:rPr>
              <w:t>[Номер сертификата 1]</w:t>
            </w:r>
          </w:p>
          <w:p w:rsidR="00281C8F" w:rsidRPr="00281C8F" w:rsidRDefault="00281C8F" w:rsidP="00281C8F">
            <w:pPr>
              <w:tabs>
                <w:tab w:val="left" w:pos="2660"/>
              </w:tabs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1C8F">
              <w:rPr>
                <w:rFonts w:ascii="Arial" w:hAnsi="Arial" w:cs="Arial"/>
                <w:sz w:val="18"/>
                <w:szCs w:val="18"/>
              </w:rPr>
              <w:t>Владелец:</w:t>
            </w:r>
          </w:p>
          <w:p w:rsidR="00281C8F" w:rsidRPr="00281C8F" w:rsidRDefault="00281C8F" w:rsidP="00281C8F">
            <w:pPr>
              <w:tabs>
                <w:tab w:val="left" w:pos="2660"/>
              </w:tabs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1C8F">
              <w:rPr>
                <w:rFonts w:ascii="Arial" w:hAnsi="Arial" w:cs="Arial"/>
                <w:sz w:val="18"/>
                <w:szCs w:val="18"/>
              </w:rPr>
              <w:t>[Владелец сертификата 1]</w:t>
            </w:r>
          </w:p>
          <w:p w:rsidR="00281C8F" w:rsidRPr="00281C8F" w:rsidRDefault="00281C8F" w:rsidP="00281C8F">
            <w:pPr>
              <w:tabs>
                <w:tab w:val="left" w:pos="2660"/>
              </w:tabs>
              <w:contextualSpacing/>
              <w:jc w:val="both"/>
            </w:pPr>
            <w:r w:rsidRPr="00281C8F">
              <w:rPr>
                <w:rFonts w:ascii="Arial" w:hAnsi="Arial" w:cs="Arial"/>
                <w:sz w:val="18"/>
                <w:szCs w:val="18"/>
              </w:rPr>
              <w:t>Действителен: [</w:t>
            </w:r>
            <w:proofErr w:type="spellStart"/>
            <w:r w:rsidRPr="00281C8F">
              <w:rPr>
                <w:rFonts w:ascii="Arial" w:hAnsi="Arial" w:cs="Arial"/>
                <w:sz w:val="18"/>
                <w:szCs w:val="18"/>
              </w:rPr>
              <w:t>ДатаС</w:t>
            </w:r>
            <w:proofErr w:type="spellEnd"/>
            <w:r w:rsidRPr="00281C8F">
              <w:rPr>
                <w:rFonts w:ascii="Arial" w:hAnsi="Arial" w:cs="Arial"/>
                <w:sz w:val="18"/>
                <w:szCs w:val="18"/>
              </w:rPr>
              <w:t xml:space="preserve"> 1] с по [</w:t>
            </w:r>
            <w:proofErr w:type="spellStart"/>
            <w:r w:rsidRPr="00281C8F">
              <w:rPr>
                <w:rFonts w:ascii="Arial" w:hAnsi="Arial" w:cs="Arial"/>
                <w:sz w:val="18"/>
                <w:szCs w:val="18"/>
              </w:rPr>
              <w:t>ДатаПо</w:t>
            </w:r>
            <w:proofErr w:type="spellEnd"/>
            <w:r w:rsidRPr="00281C8F">
              <w:rPr>
                <w:rFonts w:ascii="Arial" w:hAnsi="Arial" w:cs="Arial"/>
                <w:sz w:val="18"/>
                <w:szCs w:val="18"/>
              </w:rPr>
              <w:t xml:space="preserve"> 1</w:t>
            </w:r>
            <w:r w:rsidRPr="00281C8F">
              <w:rPr>
                <w:rFonts w:ascii="Arial" w:hAnsi="Arial" w:cs="Arial"/>
                <w:sz w:val="20"/>
                <w:szCs w:val="20"/>
              </w:rPr>
              <w:t>]</w:t>
            </w:r>
            <w:bookmarkEnd w:id="3"/>
          </w:p>
        </w:tc>
        <w:tc>
          <w:tcPr>
            <w:tcW w:w="2834" w:type="dxa"/>
          </w:tcPr>
          <w:p w:rsidR="0036684B" w:rsidRPr="001E5823" w:rsidRDefault="00214003" w:rsidP="003A1361">
            <w:pPr>
              <w:tabs>
                <w:tab w:val="left" w:pos="2660"/>
              </w:tabs>
              <w:ind w:right="26"/>
              <w:contextualSpacing/>
              <w:jc w:val="right"/>
              <w:rPr>
                <w:sz w:val="26"/>
                <w:szCs w:val="26"/>
              </w:rPr>
            </w:pPr>
            <w:r w:rsidRPr="001E5823">
              <w:rPr>
                <w:sz w:val="26"/>
                <w:szCs w:val="26"/>
              </w:rPr>
              <w:t>О.Ю. Иванова</w:t>
            </w:r>
          </w:p>
          <w:p w:rsidR="00281C8F" w:rsidRPr="00091D0E" w:rsidRDefault="00281C8F" w:rsidP="003A1361">
            <w:pPr>
              <w:tabs>
                <w:tab w:val="left" w:pos="2660"/>
              </w:tabs>
              <w:ind w:right="26"/>
              <w:contextualSpacing/>
              <w:jc w:val="right"/>
              <w:rPr>
                <w:vertAlign w:val="superscript"/>
              </w:rPr>
            </w:pPr>
          </w:p>
        </w:tc>
      </w:tr>
    </w:tbl>
    <w:p w:rsidR="001E5823" w:rsidRPr="006315AD" w:rsidRDefault="001E5823" w:rsidP="00281C8F">
      <w:pPr>
        <w:rPr>
          <w:sz w:val="20"/>
          <w:szCs w:val="20"/>
        </w:rPr>
      </w:pPr>
    </w:p>
    <w:p w:rsidR="0089051E" w:rsidRPr="006315AD" w:rsidRDefault="0089051E" w:rsidP="00281C8F">
      <w:pPr>
        <w:rPr>
          <w:sz w:val="20"/>
          <w:szCs w:val="20"/>
        </w:rPr>
      </w:pPr>
    </w:p>
    <w:p w:rsidR="00FF140A" w:rsidRDefault="00DC375A" w:rsidP="00FF140A">
      <w:pPr>
        <w:rPr>
          <w:sz w:val="20"/>
          <w:szCs w:val="20"/>
        </w:rPr>
      </w:pPr>
      <w:r>
        <w:rPr>
          <w:sz w:val="20"/>
          <w:szCs w:val="20"/>
        </w:rPr>
        <w:t>Исполнитель:</w:t>
      </w:r>
    </w:p>
    <w:p w:rsidR="006315AD" w:rsidRDefault="00FF140A" w:rsidP="00FF140A">
      <w:pPr>
        <w:rPr>
          <w:sz w:val="20"/>
          <w:szCs w:val="20"/>
        </w:rPr>
      </w:pPr>
      <w:r w:rsidRPr="00FF140A">
        <w:rPr>
          <w:sz w:val="20"/>
          <w:szCs w:val="20"/>
        </w:rPr>
        <w:t>Бакиева Зухра Алимчановна,</w:t>
      </w:r>
      <w:r w:rsidR="006315AD">
        <w:rPr>
          <w:sz w:val="20"/>
          <w:szCs w:val="20"/>
        </w:rPr>
        <w:t xml:space="preserve"> </w:t>
      </w:r>
      <w:r w:rsidR="00C83AF8">
        <w:rPr>
          <w:sz w:val="20"/>
          <w:szCs w:val="20"/>
        </w:rPr>
        <w:t xml:space="preserve">эксперт отдела организации </w:t>
      </w:r>
      <w:r w:rsidRPr="00FF140A">
        <w:rPr>
          <w:sz w:val="20"/>
          <w:szCs w:val="20"/>
        </w:rPr>
        <w:t>каникулярного</w:t>
      </w:r>
    </w:p>
    <w:p w:rsidR="00FF140A" w:rsidRPr="00FF140A" w:rsidRDefault="00FF140A" w:rsidP="00FF140A">
      <w:pPr>
        <w:rPr>
          <w:sz w:val="20"/>
          <w:szCs w:val="20"/>
        </w:rPr>
      </w:pPr>
      <w:r w:rsidRPr="00FF140A">
        <w:rPr>
          <w:sz w:val="20"/>
          <w:szCs w:val="20"/>
        </w:rPr>
        <w:t>отдыха департамента образования</w:t>
      </w:r>
      <w:r w:rsidR="00C83AF8">
        <w:rPr>
          <w:sz w:val="20"/>
          <w:szCs w:val="20"/>
        </w:rPr>
        <w:t xml:space="preserve"> Администрации города</w:t>
      </w:r>
      <w:r w:rsidRPr="00FF140A">
        <w:rPr>
          <w:sz w:val="20"/>
          <w:szCs w:val="20"/>
        </w:rPr>
        <w:t>,</w:t>
      </w:r>
    </w:p>
    <w:p w:rsidR="00DC375A" w:rsidRDefault="00FF140A" w:rsidP="00FF140A">
      <w:pPr>
        <w:rPr>
          <w:sz w:val="20"/>
          <w:szCs w:val="20"/>
        </w:rPr>
      </w:pPr>
      <w:r w:rsidRPr="00FF140A">
        <w:rPr>
          <w:sz w:val="20"/>
          <w:szCs w:val="20"/>
        </w:rPr>
        <w:t>тел. (3462) 52-53-57</w:t>
      </w:r>
    </w:p>
    <w:p w:rsidR="0073143B" w:rsidRDefault="00CA2BD0" w:rsidP="00FF140A">
      <w:pPr>
        <w:rPr>
          <w:sz w:val="20"/>
          <w:szCs w:val="20"/>
        </w:rPr>
      </w:pPr>
      <w:r>
        <w:rPr>
          <w:sz w:val="20"/>
          <w:szCs w:val="20"/>
        </w:rPr>
        <w:t>27</w:t>
      </w:r>
      <w:r w:rsidR="00E70355">
        <w:rPr>
          <w:sz w:val="20"/>
          <w:szCs w:val="20"/>
        </w:rPr>
        <w:t>.0</w:t>
      </w:r>
      <w:r w:rsidR="00A42F96">
        <w:rPr>
          <w:sz w:val="20"/>
          <w:szCs w:val="20"/>
        </w:rPr>
        <w:t>5</w:t>
      </w:r>
      <w:r w:rsidR="00E70355">
        <w:rPr>
          <w:sz w:val="20"/>
          <w:szCs w:val="20"/>
        </w:rPr>
        <w:t>.2024</w:t>
      </w:r>
    </w:p>
    <w:sectPr w:rsidR="0073143B" w:rsidSect="006315AD">
      <w:pgSz w:w="11906" w:h="16838"/>
      <w:pgMar w:top="284" w:right="567" w:bottom="11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66B2B"/>
    <w:multiLevelType w:val="hybridMultilevel"/>
    <w:tmpl w:val="600632A8"/>
    <w:lvl w:ilvl="0" w:tplc="AF98FB8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CB07A8E"/>
    <w:multiLevelType w:val="hybridMultilevel"/>
    <w:tmpl w:val="C240A166"/>
    <w:lvl w:ilvl="0" w:tplc="AF98FB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5646F"/>
    <w:multiLevelType w:val="hybridMultilevel"/>
    <w:tmpl w:val="88CC5B7A"/>
    <w:lvl w:ilvl="0" w:tplc="AF98FB84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42E67D4"/>
    <w:multiLevelType w:val="hybridMultilevel"/>
    <w:tmpl w:val="B0C897D0"/>
    <w:lvl w:ilvl="0" w:tplc="75C2261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AF98FB8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837F3E"/>
    <w:multiLevelType w:val="hybridMultilevel"/>
    <w:tmpl w:val="8E5ABC18"/>
    <w:lvl w:ilvl="0" w:tplc="C67C134E">
      <w:start w:val="1"/>
      <w:numFmt w:val="bullet"/>
      <w:lvlText w:val="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649"/>
        </w:tabs>
        <w:ind w:left="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369"/>
        </w:tabs>
        <w:ind w:left="1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89"/>
        </w:tabs>
        <w:ind w:left="2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09"/>
        </w:tabs>
        <w:ind w:left="2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29"/>
        </w:tabs>
        <w:ind w:left="3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49"/>
        </w:tabs>
        <w:ind w:left="4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69"/>
        </w:tabs>
        <w:ind w:left="4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89"/>
        </w:tabs>
        <w:ind w:left="5689" w:hanging="360"/>
      </w:pPr>
      <w:rPr>
        <w:rFonts w:ascii="Wingdings" w:hAnsi="Wingdings" w:hint="default"/>
      </w:rPr>
    </w:lvl>
  </w:abstractNum>
  <w:abstractNum w:abstractNumId="5" w15:restartNumberingAfterBreak="0">
    <w:nsid w:val="79382D76"/>
    <w:multiLevelType w:val="hybridMultilevel"/>
    <w:tmpl w:val="6D3E7C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85B"/>
    <w:rsid w:val="00011116"/>
    <w:rsid w:val="00011FE4"/>
    <w:rsid w:val="0001319E"/>
    <w:rsid w:val="00014864"/>
    <w:rsid w:val="000157C2"/>
    <w:rsid w:val="00017A2A"/>
    <w:rsid w:val="00021401"/>
    <w:rsid w:val="00021C55"/>
    <w:rsid w:val="00025BB4"/>
    <w:rsid w:val="0003428E"/>
    <w:rsid w:val="00035AD6"/>
    <w:rsid w:val="00041D42"/>
    <w:rsid w:val="00050BB2"/>
    <w:rsid w:val="000734DE"/>
    <w:rsid w:val="00082B12"/>
    <w:rsid w:val="00090251"/>
    <w:rsid w:val="00091D0E"/>
    <w:rsid w:val="00094565"/>
    <w:rsid w:val="000A13DB"/>
    <w:rsid w:val="000A6E17"/>
    <w:rsid w:val="000E2E99"/>
    <w:rsid w:val="0010585A"/>
    <w:rsid w:val="001109FE"/>
    <w:rsid w:val="00116B94"/>
    <w:rsid w:val="00120136"/>
    <w:rsid w:val="001347DC"/>
    <w:rsid w:val="00136E24"/>
    <w:rsid w:val="00137C7C"/>
    <w:rsid w:val="00142370"/>
    <w:rsid w:val="001434AC"/>
    <w:rsid w:val="001472D5"/>
    <w:rsid w:val="00147640"/>
    <w:rsid w:val="00152A9A"/>
    <w:rsid w:val="00181DF8"/>
    <w:rsid w:val="001925DE"/>
    <w:rsid w:val="001926A1"/>
    <w:rsid w:val="001A27BC"/>
    <w:rsid w:val="001B0162"/>
    <w:rsid w:val="001B306C"/>
    <w:rsid w:val="001B50D5"/>
    <w:rsid w:val="001B61C1"/>
    <w:rsid w:val="001C1C15"/>
    <w:rsid w:val="001C331C"/>
    <w:rsid w:val="001C3493"/>
    <w:rsid w:val="001E485A"/>
    <w:rsid w:val="001E5823"/>
    <w:rsid w:val="001F382F"/>
    <w:rsid w:val="001F6AF3"/>
    <w:rsid w:val="0021384D"/>
    <w:rsid w:val="00214003"/>
    <w:rsid w:val="00217DD9"/>
    <w:rsid w:val="00221F55"/>
    <w:rsid w:val="00232752"/>
    <w:rsid w:val="002371E9"/>
    <w:rsid w:val="00241918"/>
    <w:rsid w:val="00247734"/>
    <w:rsid w:val="00251266"/>
    <w:rsid w:val="00252F88"/>
    <w:rsid w:val="00255042"/>
    <w:rsid w:val="002616DF"/>
    <w:rsid w:val="00263CA0"/>
    <w:rsid w:val="00264C45"/>
    <w:rsid w:val="00271A9E"/>
    <w:rsid w:val="00273382"/>
    <w:rsid w:val="002757DA"/>
    <w:rsid w:val="00281C8F"/>
    <w:rsid w:val="00282C74"/>
    <w:rsid w:val="00283BA3"/>
    <w:rsid w:val="00286CE1"/>
    <w:rsid w:val="002A1680"/>
    <w:rsid w:val="002A19F3"/>
    <w:rsid w:val="002A245A"/>
    <w:rsid w:val="002A45BA"/>
    <w:rsid w:val="002A45F5"/>
    <w:rsid w:val="002A7779"/>
    <w:rsid w:val="002A78FE"/>
    <w:rsid w:val="002B76F0"/>
    <w:rsid w:val="002C1124"/>
    <w:rsid w:val="002C34CB"/>
    <w:rsid w:val="002C7E63"/>
    <w:rsid w:val="002E232B"/>
    <w:rsid w:val="002E3575"/>
    <w:rsid w:val="002F3332"/>
    <w:rsid w:val="0030572C"/>
    <w:rsid w:val="00317EC9"/>
    <w:rsid w:val="00327FDD"/>
    <w:rsid w:val="00337B79"/>
    <w:rsid w:val="0034178E"/>
    <w:rsid w:val="00345606"/>
    <w:rsid w:val="00350921"/>
    <w:rsid w:val="00360A0A"/>
    <w:rsid w:val="00361D15"/>
    <w:rsid w:val="0036684B"/>
    <w:rsid w:val="00373287"/>
    <w:rsid w:val="0037797C"/>
    <w:rsid w:val="003867F7"/>
    <w:rsid w:val="0038730B"/>
    <w:rsid w:val="00394FFA"/>
    <w:rsid w:val="003A1361"/>
    <w:rsid w:val="003B21C6"/>
    <w:rsid w:val="003C53A4"/>
    <w:rsid w:val="003C5CD0"/>
    <w:rsid w:val="003C6451"/>
    <w:rsid w:val="003D06E2"/>
    <w:rsid w:val="003D123A"/>
    <w:rsid w:val="003D3792"/>
    <w:rsid w:val="003D465E"/>
    <w:rsid w:val="003D5504"/>
    <w:rsid w:val="003D626B"/>
    <w:rsid w:val="003E001E"/>
    <w:rsid w:val="003E4B54"/>
    <w:rsid w:val="003F17C3"/>
    <w:rsid w:val="003F2C49"/>
    <w:rsid w:val="003F32EF"/>
    <w:rsid w:val="003F4C31"/>
    <w:rsid w:val="0040744B"/>
    <w:rsid w:val="00427081"/>
    <w:rsid w:val="00435906"/>
    <w:rsid w:val="00436FF5"/>
    <w:rsid w:val="00441FCB"/>
    <w:rsid w:val="00450323"/>
    <w:rsid w:val="004541CE"/>
    <w:rsid w:val="004554BB"/>
    <w:rsid w:val="004560DA"/>
    <w:rsid w:val="00456CB2"/>
    <w:rsid w:val="00460E59"/>
    <w:rsid w:val="00461396"/>
    <w:rsid w:val="00462B23"/>
    <w:rsid w:val="00472048"/>
    <w:rsid w:val="00483D19"/>
    <w:rsid w:val="004911BF"/>
    <w:rsid w:val="004957CE"/>
    <w:rsid w:val="004A0EF3"/>
    <w:rsid w:val="004A2AF4"/>
    <w:rsid w:val="004A3E78"/>
    <w:rsid w:val="004A3FF6"/>
    <w:rsid w:val="004C291D"/>
    <w:rsid w:val="004D1B54"/>
    <w:rsid w:val="004D2BD5"/>
    <w:rsid w:val="004E3B19"/>
    <w:rsid w:val="004E42A8"/>
    <w:rsid w:val="004E67DB"/>
    <w:rsid w:val="004E6CB7"/>
    <w:rsid w:val="004E6DED"/>
    <w:rsid w:val="004E7F7E"/>
    <w:rsid w:val="004F09D0"/>
    <w:rsid w:val="004F152C"/>
    <w:rsid w:val="004F4A4C"/>
    <w:rsid w:val="004F7C81"/>
    <w:rsid w:val="0050078E"/>
    <w:rsid w:val="00502368"/>
    <w:rsid w:val="00503D2B"/>
    <w:rsid w:val="00513D26"/>
    <w:rsid w:val="005149C8"/>
    <w:rsid w:val="005408D6"/>
    <w:rsid w:val="005441DA"/>
    <w:rsid w:val="0054595F"/>
    <w:rsid w:val="0055320D"/>
    <w:rsid w:val="00566072"/>
    <w:rsid w:val="0058517B"/>
    <w:rsid w:val="00596D8B"/>
    <w:rsid w:val="005C3E95"/>
    <w:rsid w:val="005C4759"/>
    <w:rsid w:val="005C757C"/>
    <w:rsid w:val="005C78AA"/>
    <w:rsid w:val="005D1EA6"/>
    <w:rsid w:val="005D2670"/>
    <w:rsid w:val="005D2951"/>
    <w:rsid w:val="005D6870"/>
    <w:rsid w:val="005D7316"/>
    <w:rsid w:val="005E3E14"/>
    <w:rsid w:val="005F4541"/>
    <w:rsid w:val="00602B09"/>
    <w:rsid w:val="00605B1F"/>
    <w:rsid w:val="006065BF"/>
    <w:rsid w:val="00606F12"/>
    <w:rsid w:val="00612907"/>
    <w:rsid w:val="00621F73"/>
    <w:rsid w:val="006223D6"/>
    <w:rsid w:val="00624E8E"/>
    <w:rsid w:val="006315AD"/>
    <w:rsid w:val="00665FFE"/>
    <w:rsid w:val="00673E27"/>
    <w:rsid w:val="006807A2"/>
    <w:rsid w:val="0068372A"/>
    <w:rsid w:val="006A358A"/>
    <w:rsid w:val="006B0D27"/>
    <w:rsid w:val="006D02D7"/>
    <w:rsid w:val="006D440C"/>
    <w:rsid w:val="006E4E18"/>
    <w:rsid w:val="006F1946"/>
    <w:rsid w:val="006F280A"/>
    <w:rsid w:val="007033DF"/>
    <w:rsid w:val="00711497"/>
    <w:rsid w:val="00716364"/>
    <w:rsid w:val="00724A37"/>
    <w:rsid w:val="007264E6"/>
    <w:rsid w:val="00726A91"/>
    <w:rsid w:val="007311E9"/>
    <w:rsid w:val="0073143B"/>
    <w:rsid w:val="0074193F"/>
    <w:rsid w:val="007535C2"/>
    <w:rsid w:val="00770178"/>
    <w:rsid w:val="00780C2A"/>
    <w:rsid w:val="00790821"/>
    <w:rsid w:val="007C1AD3"/>
    <w:rsid w:val="007C32FC"/>
    <w:rsid w:val="007D668A"/>
    <w:rsid w:val="007E2C71"/>
    <w:rsid w:val="007E30D8"/>
    <w:rsid w:val="007E4B66"/>
    <w:rsid w:val="007E4F85"/>
    <w:rsid w:val="007F5B14"/>
    <w:rsid w:val="00802626"/>
    <w:rsid w:val="0082197E"/>
    <w:rsid w:val="00830872"/>
    <w:rsid w:val="00830B42"/>
    <w:rsid w:val="00832244"/>
    <w:rsid w:val="008334F2"/>
    <w:rsid w:val="00834377"/>
    <w:rsid w:val="00837A51"/>
    <w:rsid w:val="00855118"/>
    <w:rsid w:val="00857985"/>
    <w:rsid w:val="00863C92"/>
    <w:rsid w:val="008748F7"/>
    <w:rsid w:val="008771CB"/>
    <w:rsid w:val="00877F5C"/>
    <w:rsid w:val="0089051E"/>
    <w:rsid w:val="008A15F3"/>
    <w:rsid w:val="008A48E3"/>
    <w:rsid w:val="008A6208"/>
    <w:rsid w:val="008B739D"/>
    <w:rsid w:val="008F60C5"/>
    <w:rsid w:val="00906627"/>
    <w:rsid w:val="00910030"/>
    <w:rsid w:val="009143B9"/>
    <w:rsid w:val="00914763"/>
    <w:rsid w:val="00916987"/>
    <w:rsid w:val="00921926"/>
    <w:rsid w:val="00922B79"/>
    <w:rsid w:val="00930525"/>
    <w:rsid w:val="009325FD"/>
    <w:rsid w:val="00932E2A"/>
    <w:rsid w:val="00933003"/>
    <w:rsid w:val="00942D93"/>
    <w:rsid w:val="00943C59"/>
    <w:rsid w:val="00955286"/>
    <w:rsid w:val="00956837"/>
    <w:rsid w:val="00957DC7"/>
    <w:rsid w:val="009603B7"/>
    <w:rsid w:val="0096187A"/>
    <w:rsid w:val="009667F4"/>
    <w:rsid w:val="00991799"/>
    <w:rsid w:val="009A5F83"/>
    <w:rsid w:val="009B518C"/>
    <w:rsid w:val="009C4454"/>
    <w:rsid w:val="009E07EF"/>
    <w:rsid w:val="009E3029"/>
    <w:rsid w:val="009E6B2D"/>
    <w:rsid w:val="00A02743"/>
    <w:rsid w:val="00A0554C"/>
    <w:rsid w:val="00A13322"/>
    <w:rsid w:val="00A2396C"/>
    <w:rsid w:val="00A24440"/>
    <w:rsid w:val="00A33E19"/>
    <w:rsid w:val="00A35E79"/>
    <w:rsid w:val="00A4285B"/>
    <w:rsid w:val="00A42F96"/>
    <w:rsid w:val="00A612E6"/>
    <w:rsid w:val="00A62D3A"/>
    <w:rsid w:val="00A7794E"/>
    <w:rsid w:val="00A77CD2"/>
    <w:rsid w:val="00A77EE5"/>
    <w:rsid w:val="00A86CB6"/>
    <w:rsid w:val="00A949A5"/>
    <w:rsid w:val="00AA24E0"/>
    <w:rsid w:val="00AB49AE"/>
    <w:rsid w:val="00AB4B93"/>
    <w:rsid w:val="00AB7474"/>
    <w:rsid w:val="00AC6B68"/>
    <w:rsid w:val="00AD01E0"/>
    <w:rsid w:val="00AD037B"/>
    <w:rsid w:val="00AD1485"/>
    <w:rsid w:val="00AD3228"/>
    <w:rsid w:val="00AD642C"/>
    <w:rsid w:val="00AE3AF6"/>
    <w:rsid w:val="00AF54B8"/>
    <w:rsid w:val="00AF6534"/>
    <w:rsid w:val="00B12E32"/>
    <w:rsid w:val="00B13B06"/>
    <w:rsid w:val="00B36117"/>
    <w:rsid w:val="00B44687"/>
    <w:rsid w:val="00B518E2"/>
    <w:rsid w:val="00B73B9F"/>
    <w:rsid w:val="00B810A5"/>
    <w:rsid w:val="00B9249B"/>
    <w:rsid w:val="00B95E7D"/>
    <w:rsid w:val="00B97A4C"/>
    <w:rsid w:val="00BD1816"/>
    <w:rsid w:val="00BD578C"/>
    <w:rsid w:val="00BF19A3"/>
    <w:rsid w:val="00BF4002"/>
    <w:rsid w:val="00C35974"/>
    <w:rsid w:val="00C36DF5"/>
    <w:rsid w:val="00C46B85"/>
    <w:rsid w:val="00C606F9"/>
    <w:rsid w:val="00C61C7B"/>
    <w:rsid w:val="00C771D2"/>
    <w:rsid w:val="00C83AF8"/>
    <w:rsid w:val="00C84938"/>
    <w:rsid w:val="00C92FDE"/>
    <w:rsid w:val="00C94F59"/>
    <w:rsid w:val="00CA2BD0"/>
    <w:rsid w:val="00CA6723"/>
    <w:rsid w:val="00CB3DC7"/>
    <w:rsid w:val="00CB6ABD"/>
    <w:rsid w:val="00CC0423"/>
    <w:rsid w:val="00CC104B"/>
    <w:rsid w:val="00CE7914"/>
    <w:rsid w:val="00D06B44"/>
    <w:rsid w:val="00D07972"/>
    <w:rsid w:val="00D13DD0"/>
    <w:rsid w:val="00D17A82"/>
    <w:rsid w:val="00D239BD"/>
    <w:rsid w:val="00D266E4"/>
    <w:rsid w:val="00D32247"/>
    <w:rsid w:val="00D32D45"/>
    <w:rsid w:val="00D3538F"/>
    <w:rsid w:val="00D41315"/>
    <w:rsid w:val="00D431ED"/>
    <w:rsid w:val="00D84CE4"/>
    <w:rsid w:val="00DA3354"/>
    <w:rsid w:val="00DB4E0E"/>
    <w:rsid w:val="00DC375A"/>
    <w:rsid w:val="00DD555B"/>
    <w:rsid w:val="00DF0432"/>
    <w:rsid w:val="00DF0581"/>
    <w:rsid w:val="00E01EFA"/>
    <w:rsid w:val="00E075D5"/>
    <w:rsid w:val="00E0784D"/>
    <w:rsid w:val="00E2213F"/>
    <w:rsid w:val="00E34348"/>
    <w:rsid w:val="00E36028"/>
    <w:rsid w:val="00E36D36"/>
    <w:rsid w:val="00E51DBD"/>
    <w:rsid w:val="00E553B7"/>
    <w:rsid w:val="00E61D83"/>
    <w:rsid w:val="00E70355"/>
    <w:rsid w:val="00E723D6"/>
    <w:rsid w:val="00E91C49"/>
    <w:rsid w:val="00E93093"/>
    <w:rsid w:val="00EB5EF2"/>
    <w:rsid w:val="00EC0956"/>
    <w:rsid w:val="00EC70E8"/>
    <w:rsid w:val="00EE2605"/>
    <w:rsid w:val="00EE765C"/>
    <w:rsid w:val="00EF1154"/>
    <w:rsid w:val="00EF4A15"/>
    <w:rsid w:val="00EF6B96"/>
    <w:rsid w:val="00EF7636"/>
    <w:rsid w:val="00F03192"/>
    <w:rsid w:val="00F045F7"/>
    <w:rsid w:val="00F303CD"/>
    <w:rsid w:val="00F314DA"/>
    <w:rsid w:val="00F37860"/>
    <w:rsid w:val="00F51E9D"/>
    <w:rsid w:val="00F52801"/>
    <w:rsid w:val="00F64AE8"/>
    <w:rsid w:val="00F822CC"/>
    <w:rsid w:val="00F85EC1"/>
    <w:rsid w:val="00F95626"/>
    <w:rsid w:val="00F95ED3"/>
    <w:rsid w:val="00FA6EF6"/>
    <w:rsid w:val="00FB586C"/>
    <w:rsid w:val="00FB69E7"/>
    <w:rsid w:val="00FC35E1"/>
    <w:rsid w:val="00FC521E"/>
    <w:rsid w:val="00FC52C4"/>
    <w:rsid w:val="00FD4A8E"/>
    <w:rsid w:val="00FD63FB"/>
    <w:rsid w:val="00FE0026"/>
    <w:rsid w:val="00FE7B60"/>
    <w:rsid w:val="00FF140A"/>
    <w:rsid w:val="00FF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BD8025"/>
  <w15:docId w15:val="{6C553B5C-B8AF-4466-A5EB-1CE08D850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7DB"/>
    <w:rPr>
      <w:sz w:val="28"/>
      <w:szCs w:val="28"/>
    </w:rPr>
  </w:style>
  <w:style w:type="paragraph" w:styleId="1">
    <w:name w:val="heading 1"/>
    <w:basedOn w:val="a"/>
    <w:next w:val="a"/>
    <w:qFormat/>
    <w:rsid w:val="00624E8E"/>
    <w:pPr>
      <w:keepNext/>
      <w:outlineLvl w:val="0"/>
    </w:pPr>
    <w:rPr>
      <w:b/>
      <w:bCs/>
      <w:sz w:val="20"/>
      <w:szCs w:val="24"/>
    </w:rPr>
  </w:style>
  <w:style w:type="paragraph" w:styleId="2">
    <w:name w:val="heading 2"/>
    <w:basedOn w:val="a"/>
    <w:next w:val="a"/>
    <w:qFormat/>
    <w:rsid w:val="006223D6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5">
    <w:name w:val="heading 5"/>
    <w:basedOn w:val="a"/>
    <w:next w:val="a"/>
    <w:qFormat/>
    <w:rsid w:val="00A7794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24E8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A7794E"/>
    <w:pPr>
      <w:ind w:firstLine="720"/>
    </w:pPr>
    <w:rPr>
      <w:szCs w:val="20"/>
    </w:rPr>
  </w:style>
  <w:style w:type="paragraph" w:customStyle="1" w:styleId="a4">
    <w:name w:val="Знак"/>
    <w:basedOn w:val="a"/>
    <w:rsid w:val="00942D9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5">
    <w:name w:val="Hyperlink"/>
    <w:basedOn w:val="a0"/>
    <w:rsid w:val="008A6208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082B12"/>
    <w:pPr>
      <w:spacing w:before="100" w:beforeAutospacing="1" w:after="100" w:afterAutospacing="1"/>
    </w:pPr>
    <w:rPr>
      <w:sz w:val="24"/>
      <w:szCs w:val="24"/>
    </w:rPr>
  </w:style>
  <w:style w:type="table" w:styleId="a7">
    <w:name w:val="Table Grid"/>
    <w:basedOn w:val="a1"/>
    <w:uiPriority w:val="39"/>
    <w:rsid w:val="00281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0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FE7E9-2DD1-4083-94AA-FDF217E26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Links>
    <vt:vector size="6" baseType="variant">
      <vt:variant>
        <vt:i4>2097275</vt:i4>
      </vt:variant>
      <vt:variant>
        <vt:i4>3</vt:i4>
      </vt:variant>
      <vt:variant>
        <vt:i4>0</vt:i4>
      </vt:variant>
      <vt:variant>
        <vt:i4>5</vt:i4>
      </vt:variant>
      <vt:variant>
        <vt:lpwstr>http://www.gp1.ru/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Колегова Оксана Наилевна</dc:creator>
  <cp:keywords/>
  <dc:description/>
  <cp:lastModifiedBy>Зухра Алимчановна Бакиева</cp:lastModifiedBy>
  <cp:revision>82</cp:revision>
  <cp:lastPrinted>2022-12-21T09:31:00Z</cp:lastPrinted>
  <dcterms:created xsi:type="dcterms:W3CDTF">2022-08-18T07:06:00Z</dcterms:created>
  <dcterms:modified xsi:type="dcterms:W3CDTF">2024-05-27T09:18:00Z</dcterms:modified>
</cp:coreProperties>
</file>